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DE6FA3" w:rsidRDefault="00F73D81">
      <w:pPr>
        <w:jc w:val="lef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1.75pt;margin-top:-10.75pt;width:120.05pt;height:128.9pt;z-index:251658240">
            <v:textbox style="mso-next-textbox:#_x0000_s1028">
              <w:txbxContent>
                <w:p w:rsidR="0056179A" w:rsidRDefault="0056179A" w:rsidP="0056179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91055" cy="1498060"/>
                        <wp:effectExtent l="19050" t="0" r="0" b="0"/>
                        <wp:docPr id="21" name="Picture 3" descr="C:\Users\123\Desktop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123\Desktop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216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055" cy="1498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080A92">
        <w:rPr>
          <w:rFonts w:ascii="Arial" w:hAnsi="Arial" w:cs="Arial"/>
          <w:b/>
          <w:bCs/>
          <w:sz w:val="40"/>
          <w:szCs w:val="40"/>
        </w:rPr>
        <w:t>Khondker</w:t>
      </w:r>
      <w:proofErr w:type="spellEnd"/>
      <w:r w:rsidR="00080A92">
        <w:rPr>
          <w:rFonts w:ascii="Arial" w:hAnsi="Arial" w:cs="Arial"/>
          <w:b/>
          <w:bCs/>
          <w:sz w:val="40"/>
          <w:szCs w:val="40"/>
        </w:rPr>
        <w:t xml:space="preserve"> Ayesha </w:t>
      </w:r>
      <w:proofErr w:type="spellStart"/>
      <w:r w:rsidR="00080A92">
        <w:rPr>
          <w:rFonts w:ascii="Arial" w:hAnsi="Arial" w:cs="Arial"/>
          <w:b/>
          <w:bCs/>
          <w:sz w:val="40"/>
          <w:szCs w:val="40"/>
        </w:rPr>
        <w:t>Akter</w:t>
      </w:r>
      <w:proofErr w:type="spellEnd"/>
      <w:r w:rsidR="00DA1354" w:rsidRPr="00DE6FA3">
        <w:rPr>
          <w:rFonts w:ascii="Arial" w:hAnsi="Arial" w:cs="Arial"/>
          <w:b/>
          <w:bCs/>
          <w:sz w:val="40"/>
          <w:szCs w:val="40"/>
        </w:rPr>
        <w:t>,</w:t>
      </w:r>
      <w:r w:rsidR="00A52608" w:rsidRPr="00DE6FA3">
        <w:rPr>
          <w:rFonts w:ascii="Arial" w:hAnsi="Arial" w:cs="Arial"/>
          <w:b/>
          <w:bCs/>
          <w:sz w:val="40"/>
          <w:szCs w:val="40"/>
        </w:rPr>
        <w:t xml:space="preserve"> Ph.</w:t>
      </w:r>
      <w:r w:rsidR="00207F1C" w:rsidRPr="00207F1C">
        <w:rPr>
          <w:rFonts w:ascii="Arial" w:hAnsi="Arial" w:cs="Arial"/>
          <w:bCs/>
          <w:noProof/>
          <w:sz w:val="20"/>
          <w:szCs w:val="20"/>
          <w:lang w:bidi="bn-BD"/>
        </w:rPr>
        <w:t xml:space="preserve"> </w:t>
      </w:r>
      <w:r w:rsidR="00A52608" w:rsidRPr="00DE6FA3">
        <w:rPr>
          <w:rFonts w:ascii="Arial" w:hAnsi="Arial" w:cs="Arial"/>
          <w:b/>
          <w:bCs/>
          <w:sz w:val="40"/>
          <w:szCs w:val="40"/>
        </w:rPr>
        <w:t>D.</w:t>
      </w:r>
      <w:r w:rsidR="00207F1C" w:rsidRPr="00207F1C">
        <w:rPr>
          <w:rFonts w:ascii="Arial" w:hAnsi="Arial" w:cs="Arial"/>
          <w:bCs/>
          <w:noProof/>
          <w:sz w:val="20"/>
          <w:szCs w:val="20"/>
          <w:lang w:bidi="bn-BD"/>
        </w:rPr>
        <w:t xml:space="preserve"> </w:t>
      </w:r>
      <w:r w:rsidR="00207F1C">
        <w:rPr>
          <w:rFonts w:ascii="Arial" w:hAnsi="Arial" w:cs="Arial"/>
          <w:bCs/>
          <w:noProof/>
          <w:sz w:val="20"/>
          <w:szCs w:val="20"/>
          <w:lang w:bidi="bn-BD"/>
        </w:rPr>
        <w:t xml:space="preserve">           </w:t>
      </w:r>
      <w:r w:rsidR="008F1D85">
        <w:rPr>
          <w:rFonts w:ascii="Arial" w:hAnsi="Arial" w:cs="Arial"/>
          <w:bCs/>
          <w:noProof/>
          <w:sz w:val="20"/>
          <w:szCs w:val="20"/>
          <w:lang w:bidi="bn-BD"/>
        </w:rPr>
        <w:t xml:space="preserve">         </w:t>
      </w:r>
      <w:r w:rsidR="00207F1C">
        <w:rPr>
          <w:rFonts w:ascii="Arial" w:hAnsi="Arial" w:cs="Arial"/>
          <w:bCs/>
          <w:noProof/>
          <w:sz w:val="20"/>
          <w:szCs w:val="20"/>
          <w:lang w:bidi="bn-BD"/>
        </w:rPr>
        <w:t xml:space="preserve">                       </w:t>
      </w:r>
      <w:r w:rsidR="00207F1C">
        <w:rPr>
          <w:rFonts w:ascii="Arial" w:hAnsi="Arial" w:cs="Arial"/>
          <w:b/>
          <w:bCs/>
          <w:sz w:val="40"/>
          <w:szCs w:val="40"/>
        </w:rPr>
        <w:t xml:space="preserve">       </w:t>
      </w:r>
      <w:r w:rsidR="00207F1C" w:rsidRPr="00207F1C">
        <w:rPr>
          <w:rFonts w:ascii="Arial" w:hAnsi="Arial" w:cs="Arial"/>
          <w:bCs/>
          <w:noProof/>
          <w:sz w:val="20"/>
          <w:szCs w:val="20"/>
          <w:lang w:bidi="bn-BD"/>
        </w:rPr>
        <w:t xml:space="preserve"> </w:t>
      </w:r>
    </w:p>
    <w:p w:rsidR="007944E0" w:rsidRDefault="007944E0" w:rsidP="00C778E3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5B1A7A" w:rsidRPr="00C758AA" w:rsidRDefault="005B1A7A" w:rsidP="00C778E3">
      <w:pPr>
        <w:widowControl/>
        <w:autoSpaceDE w:val="0"/>
        <w:autoSpaceDN w:val="0"/>
        <w:adjustRightInd w:val="0"/>
        <w:jc w:val="left"/>
        <w:rPr>
          <w:rFonts w:ascii="Arial" w:hAnsi="Arial" w:cs="Arial"/>
          <w:bCs/>
          <w:sz w:val="21"/>
          <w:szCs w:val="21"/>
        </w:rPr>
      </w:pPr>
      <w:r w:rsidRPr="00C758AA">
        <w:rPr>
          <w:rFonts w:ascii="Arial" w:hAnsi="Arial" w:cs="Arial"/>
          <w:b/>
          <w:bCs/>
          <w:sz w:val="21"/>
          <w:szCs w:val="21"/>
        </w:rPr>
        <w:t>Nationality</w:t>
      </w:r>
      <w:r w:rsidR="00080A92" w:rsidRPr="00C758AA">
        <w:rPr>
          <w:rFonts w:ascii="Arial" w:hAnsi="Arial" w:cs="Arial"/>
          <w:bCs/>
          <w:sz w:val="21"/>
          <w:szCs w:val="21"/>
        </w:rPr>
        <w:t>: Bangladeshi</w:t>
      </w:r>
      <w:r w:rsidR="00C778E3" w:rsidRPr="00C758AA">
        <w:rPr>
          <w:rFonts w:ascii="Arial" w:hAnsi="Arial" w:cs="Arial"/>
          <w:bCs/>
          <w:sz w:val="21"/>
          <w:szCs w:val="21"/>
        </w:rPr>
        <w:t xml:space="preserve">      </w:t>
      </w:r>
      <w:r w:rsidR="00F243E1" w:rsidRPr="00C758AA">
        <w:rPr>
          <w:rFonts w:ascii="Arial" w:hAnsi="Arial" w:cs="Arial"/>
          <w:bCs/>
          <w:sz w:val="21"/>
          <w:szCs w:val="21"/>
        </w:rPr>
        <w:t xml:space="preserve">    </w:t>
      </w:r>
      <w:r w:rsidR="0082502A" w:rsidRPr="00C758AA">
        <w:rPr>
          <w:rFonts w:ascii="Arial" w:hAnsi="Arial" w:cs="Arial"/>
          <w:bCs/>
          <w:sz w:val="21"/>
          <w:szCs w:val="21"/>
        </w:rPr>
        <w:t xml:space="preserve">   </w:t>
      </w:r>
      <w:r w:rsidRPr="00C758AA">
        <w:rPr>
          <w:rFonts w:ascii="Arial" w:hAnsi="Arial" w:cs="Arial"/>
          <w:b/>
          <w:bCs/>
          <w:sz w:val="21"/>
          <w:szCs w:val="21"/>
        </w:rPr>
        <w:t>Date of Birth</w:t>
      </w:r>
      <w:r w:rsidR="00080A92" w:rsidRPr="00C758AA">
        <w:rPr>
          <w:rFonts w:ascii="Arial" w:hAnsi="Arial" w:cs="Arial"/>
          <w:bCs/>
          <w:sz w:val="21"/>
          <w:szCs w:val="21"/>
        </w:rPr>
        <w:t>: January 17 1983</w:t>
      </w:r>
    </w:p>
    <w:p w:rsidR="007944E0" w:rsidRPr="00C758AA" w:rsidRDefault="00A52608" w:rsidP="00D25870">
      <w:pPr>
        <w:jc w:val="left"/>
        <w:rPr>
          <w:rFonts w:asciiTheme="majorHAnsi" w:hAnsiTheme="majorHAnsi" w:cstheme="majorHAnsi"/>
          <w:sz w:val="21"/>
          <w:szCs w:val="21"/>
        </w:rPr>
      </w:pPr>
      <w:r w:rsidRPr="00C758AA">
        <w:rPr>
          <w:rFonts w:ascii="Arial" w:hAnsi="Arial" w:cs="Arial"/>
          <w:b/>
          <w:sz w:val="21"/>
          <w:szCs w:val="21"/>
        </w:rPr>
        <w:t>Address</w:t>
      </w:r>
      <w:r w:rsidRPr="00C758AA">
        <w:rPr>
          <w:rFonts w:ascii="Arial" w:hAnsi="Arial" w:cs="Arial"/>
          <w:sz w:val="21"/>
          <w:szCs w:val="21"/>
        </w:rPr>
        <w:t xml:space="preserve">: </w:t>
      </w:r>
      <w:r w:rsidR="00EF33FD" w:rsidRPr="00C758AA">
        <w:rPr>
          <w:rFonts w:asciiTheme="majorHAnsi" w:hAnsiTheme="majorHAnsi" w:cstheme="majorHAnsi"/>
          <w:sz w:val="21"/>
          <w:szCs w:val="21"/>
        </w:rPr>
        <w:t>House # 13, Lane # 1</w:t>
      </w:r>
      <w:r w:rsidR="0082502A" w:rsidRPr="00C758AA">
        <w:rPr>
          <w:rFonts w:asciiTheme="majorHAnsi" w:hAnsiTheme="majorHAnsi" w:cstheme="majorHAnsi"/>
          <w:sz w:val="21"/>
          <w:szCs w:val="21"/>
        </w:rPr>
        <w:t>3, Road # 11, Block # C, Sec</w:t>
      </w:r>
      <w:r w:rsidR="00EF33FD" w:rsidRPr="00C758AA">
        <w:rPr>
          <w:rFonts w:asciiTheme="majorHAnsi" w:hAnsiTheme="majorHAnsi" w:cstheme="majorHAnsi"/>
          <w:sz w:val="21"/>
          <w:szCs w:val="21"/>
        </w:rPr>
        <w:t xml:space="preserve"> -11,</w:t>
      </w:r>
      <w:r w:rsidR="00F243E1" w:rsidRPr="00C758AA">
        <w:rPr>
          <w:rFonts w:asciiTheme="majorHAnsi" w:hAnsiTheme="majorHAnsi" w:cstheme="majorHAnsi"/>
          <w:sz w:val="21"/>
          <w:szCs w:val="21"/>
        </w:rPr>
        <w:t xml:space="preserve"> </w:t>
      </w:r>
    </w:p>
    <w:p w:rsidR="0056179A" w:rsidRPr="00C758AA" w:rsidRDefault="007944E0" w:rsidP="00D25870">
      <w:pPr>
        <w:jc w:val="left"/>
        <w:rPr>
          <w:rFonts w:asciiTheme="majorHAnsi" w:hAnsiTheme="majorHAnsi" w:cstheme="majorHAnsi"/>
          <w:sz w:val="21"/>
          <w:szCs w:val="21"/>
        </w:rPr>
      </w:pPr>
      <w:r w:rsidRPr="00C758AA">
        <w:rPr>
          <w:rFonts w:asciiTheme="majorHAnsi" w:hAnsiTheme="majorHAnsi" w:cstheme="majorHAnsi"/>
          <w:sz w:val="21"/>
          <w:szCs w:val="21"/>
        </w:rPr>
        <w:t xml:space="preserve">           </w:t>
      </w:r>
      <w:r w:rsidR="00D60662" w:rsidRPr="00C758AA">
        <w:rPr>
          <w:rFonts w:asciiTheme="majorHAnsi" w:hAnsiTheme="majorHAnsi" w:cstheme="majorHAnsi"/>
          <w:sz w:val="21"/>
          <w:szCs w:val="21"/>
        </w:rPr>
        <w:t>Mirpur,</w:t>
      </w:r>
      <w:r w:rsidR="0056179A" w:rsidRPr="00C758A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6179A" w:rsidRPr="00C758AA">
        <w:rPr>
          <w:rFonts w:ascii="Arial" w:hAnsi="Arial" w:cs="Arial"/>
          <w:sz w:val="21"/>
          <w:szCs w:val="21"/>
        </w:rPr>
        <w:t>Pallabi</w:t>
      </w:r>
      <w:proofErr w:type="spellEnd"/>
      <w:r w:rsidR="0056179A" w:rsidRPr="00C758AA">
        <w:rPr>
          <w:rFonts w:ascii="Arial" w:hAnsi="Arial" w:cs="Arial"/>
          <w:sz w:val="21"/>
          <w:szCs w:val="21"/>
        </w:rPr>
        <w:t>, Dhaka, Bangladesh</w:t>
      </w:r>
    </w:p>
    <w:p w:rsidR="00E62C75" w:rsidRPr="00C758AA" w:rsidRDefault="00F243E1" w:rsidP="00170B9D">
      <w:pPr>
        <w:jc w:val="left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C758AA">
        <w:rPr>
          <w:rFonts w:ascii="Arial" w:hAnsi="Arial" w:cs="Arial"/>
          <w:b/>
          <w:bCs/>
          <w:sz w:val="21"/>
          <w:szCs w:val="21"/>
        </w:rPr>
        <w:t>Cell Phone</w:t>
      </w:r>
      <w:r w:rsidRPr="00C758AA">
        <w:rPr>
          <w:rFonts w:ascii="Arial" w:hAnsi="Arial" w:cs="Arial"/>
          <w:bCs/>
          <w:sz w:val="21"/>
          <w:szCs w:val="21"/>
        </w:rPr>
        <w:t xml:space="preserve">: </w:t>
      </w:r>
      <w:r w:rsidR="00E9172D" w:rsidRPr="00C758AA">
        <w:rPr>
          <w:rFonts w:ascii="Arial" w:hAnsi="Arial" w:cs="Arial"/>
          <w:bCs/>
          <w:sz w:val="21"/>
          <w:szCs w:val="21"/>
        </w:rPr>
        <w:t>+8801716829253</w:t>
      </w:r>
      <w:r w:rsidRPr="00C758AA">
        <w:rPr>
          <w:rFonts w:ascii="Arial" w:hAnsi="Arial" w:cs="Arial"/>
          <w:sz w:val="21"/>
          <w:szCs w:val="21"/>
        </w:rPr>
        <w:t xml:space="preserve">   </w:t>
      </w:r>
      <w:r w:rsidR="0082502A" w:rsidRPr="00C758AA">
        <w:rPr>
          <w:rFonts w:ascii="Arial" w:hAnsi="Arial" w:cs="Arial"/>
          <w:sz w:val="21"/>
          <w:szCs w:val="21"/>
        </w:rPr>
        <w:t xml:space="preserve">     </w:t>
      </w:r>
      <w:r w:rsidR="00A911FE" w:rsidRPr="00C758AA">
        <w:rPr>
          <w:rFonts w:ascii="Arial" w:hAnsi="Arial" w:cs="Arial"/>
          <w:b/>
          <w:bCs/>
          <w:sz w:val="21"/>
          <w:szCs w:val="21"/>
        </w:rPr>
        <w:t>e-mail</w:t>
      </w:r>
      <w:r w:rsidR="005B1A7A" w:rsidRPr="00C758AA">
        <w:rPr>
          <w:rFonts w:ascii="Arial" w:hAnsi="Arial" w:cs="Arial"/>
          <w:bCs/>
          <w:sz w:val="21"/>
          <w:szCs w:val="21"/>
        </w:rPr>
        <w:t xml:space="preserve">: </w:t>
      </w:r>
      <w:r w:rsidR="00080A92" w:rsidRPr="00C758AA">
        <w:rPr>
          <w:rFonts w:ascii="Arial" w:hAnsi="Arial" w:cs="Arial"/>
          <w:bCs/>
          <w:sz w:val="21"/>
          <w:szCs w:val="21"/>
        </w:rPr>
        <w:t>ayash_8@yahoo.com</w:t>
      </w:r>
      <w:r w:rsidR="005B1A7A" w:rsidRPr="00C758AA">
        <w:rPr>
          <w:rFonts w:ascii="Arial" w:hAnsi="Arial" w:cs="Arial"/>
          <w:bCs/>
          <w:sz w:val="21"/>
          <w:szCs w:val="21"/>
        </w:rPr>
        <w:t xml:space="preserve"> </w:t>
      </w:r>
    </w:p>
    <w:p w:rsidR="002F0EB7" w:rsidRPr="00C758AA" w:rsidRDefault="00D60662" w:rsidP="00170B9D">
      <w:pPr>
        <w:jc w:val="left"/>
        <w:rPr>
          <w:rFonts w:ascii="Arial" w:hAnsi="Arial" w:cs="Arial"/>
          <w:bCs/>
          <w:noProof/>
          <w:sz w:val="21"/>
          <w:szCs w:val="21"/>
          <w:lang w:bidi="bn-BD"/>
        </w:rPr>
      </w:pPr>
      <w:r w:rsidRPr="00C758AA">
        <w:rPr>
          <w:rFonts w:ascii="Arial" w:hAnsi="Arial" w:cs="Arial"/>
          <w:bCs/>
          <w:noProof/>
          <w:sz w:val="21"/>
          <w:szCs w:val="21"/>
          <w:lang w:bidi="bn-BD"/>
        </w:rPr>
        <w:t xml:space="preserve"> </w:t>
      </w:r>
    </w:p>
    <w:p w:rsidR="002F0EB7" w:rsidRDefault="002F0EB7" w:rsidP="00170B9D">
      <w:pPr>
        <w:jc w:val="left"/>
        <w:rPr>
          <w:rFonts w:ascii="Arial" w:hAnsi="Arial" w:cs="Arial"/>
          <w:bCs/>
          <w:noProof/>
          <w:sz w:val="20"/>
          <w:szCs w:val="20"/>
          <w:lang w:bidi="bn-BD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2F0EB7" w:rsidRPr="008A26FB" w:rsidTr="00E00B41"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0EB7" w:rsidRPr="00C758AA" w:rsidRDefault="002F0EB7" w:rsidP="00E00B4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8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7F7B47" w:rsidRPr="00C758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rofile</w:t>
            </w:r>
          </w:p>
        </w:tc>
      </w:tr>
      <w:tr w:rsidR="002F0EB7" w:rsidRPr="008A26FB" w:rsidTr="00E00B41">
        <w:trPr>
          <w:trHeight w:val="702"/>
        </w:trPr>
        <w:tc>
          <w:tcPr>
            <w:tcW w:w="9262" w:type="dxa"/>
            <w:tcBorders>
              <w:top w:val="single" w:sz="4" w:space="0" w:color="auto"/>
            </w:tcBorders>
          </w:tcPr>
          <w:p w:rsidR="00C758AA" w:rsidRDefault="00C758AA" w:rsidP="00C758AA">
            <w:pPr>
              <w:widowControl/>
              <w:tabs>
                <w:tab w:val="left" w:pos="3240"/>
              </w:tabs>
              <w:spacing w:line="360" w:lineRule="auto"/>
              <w:ind w:left="72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7F7B47" w:rsidRPr="00C758AA" w:rsidRDefault="007F7B47" w:rsidP="007F7B47">
            <w:pPr>
              <w:widowControl/>
              <w:numPr>
                <w:ilvl w:val="0"/>
                <w:numId w:val="11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C758AA">
              <w:rPr>
                <w:rFonts w:asciiTheme="majorHAnsi" w:hAnsiTheme="majorHAnsi" w:cstheme="majorHAnsi"/>
                <w:sz w:val="21"/>
                <w:szCs w:val="21"/>
              </w:rPr>
              <w:t>Self-confident &amp; being positive.</w:t>
            </w:r>
          </w:p>
          <w:p w:rsidR="007F7B47" w:rsidRPr="00C758AA" w:rsidRDefault="007F7B47" w:rsidP="007F7B47">
            <w:pPr>
              <w:widowControl/>
              <w:numPr>
                <w:ilvl w:val="0"/>
                <w:numId w:val="11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C758AA">
              <w:rPr>
                <w:rFonts w:asciiTheme="majorHAnsi" w:hAnsiTheme="majorHAnsi" w:cstheme="majorHAnsi"/>
                <w:sz w:val="21"/>
                <w:szCs w:val="21"/>
              </w:rPr>
              <w:t>Ability to manage time &amp; being flexible.</w:t>
            </w:r>
          </w:p>
          <w:p w:rsidR="007F7B47" w:rsidRPr="00C758AA" w:rsidRDefault="007F7B47" w:rsidP="007F7B47">
            <w:pPr>
              <w:widowControl/>
              <w:numPr>
                <w:ilvl w:val="0"/>
                <w:numId w:val="11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C758AA">
              <w:rPr>
                <w:rFonts w:asciiTheme="majorHAnsi" w:hAnsiTheme="majorHAnsi" w:cstheme="majorHAnsi"/>
                <w:sz w:val="21"/>
                <w:szCs w:val="21"/>
              </w:rPr>
              <w:t>Ability to work efficiently under pressure &amp; fulfill deadlines.</w:t>
            </w:r>
          </w:p>
          <w:p w:rsidR="007F7B47" w:rsidRPr="00C758AA" w:rsidRDefault="007F7B47" w:rsidP="007F7B47">
            <w:pPr>
              <w:widowControl/>
              <w:numPr>
                <w:ilvl w:val="0"/>
                <w:numId w:val="11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C758AA">
              <w:rPr>
                <w:rFonts w:asciiTheme="majorHAnsi" w:hAnsiTheme="majorHAnsi" w:cstheme="majorHAnsi"/>
                <w:sz w:val="21"/>
                <w:szCs w:val="21"/>
              </w:rPr>
              <w:t>Willing to accept responsibility &amp; perform accordingly.</w:t>
            </w:r>
          </w:p>
          <w:p w:rsidR="007F7B47" w:rsidRPr="00C758AA" w:rsidRDefault="007F7B47" w:rsidP="007F7B47">
            <w:pPr>
              <w:widowControl/>
              <w:numPr>
                <w:ilvl w:val="0"/>
                <w:numId w:val="11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C758AA">
              <w:rPr>
                <w:rFonts w:asciiTheme="majorHAnsi" w:hAnsiTheme="majorHAnsi" w:cstheme="majorHAnsi"/>
                <w:sz w:val="21"/>
                <w:szCs w:val="21"/>
              </w:rPr>
              <w:t>Ability to work in teams &amp; maintain effective communication (both oral &amp; written)</w:t>
            </w:r>
          </w:p>
          <w:p w:rsidR="002F0EB7" w:rsidRPr="00B41EAA" w:rsidRDefault="002F0EB7" w:rsidP="007F7B47">
            <w:pPr>
              <w:pStyle w:val="ListParagraph"/>
              <w:widowControl/>
              <w:autoSpaceDE w:val="0"/>
              <w:autoSpaceDN w:val="0"/>
              <w:adjustRightInd w:val="0"/>
              <w:spacing w:after="240"/>
              <w:ind w:leftChars="0" w:left="720"/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</w:pPr>
          </w:p>
        </w:tc>
      </w:tr>
    </w:tbl>
    <w:p w:rsidR="002F0EB7" w:rsidRDefault="002F0EB7" w:rsidP="00170B9D">
      <w:pPr>
        <w:jc w:val="left"/>
        <w:rPr>
          <w:rFonts w:ascii="Arial" w:hAnsi="Arial" w:cs="Arial"/>
          <w:bCs/>
          <w:noProof/>
          <w:sz w:val="20"/>
          <w:szCs w:val="20"/>
          <w:lang w:bidi="bn-BD"/>
        </w:rPr>
      </w:pPr>
    </w:p>
    <w:p w:rsidR="00321D61" w:rsidRPr="00DE6FA3" w:rsidRDefault="00D60662" w:rsidP="00170B9D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bidi="bn-BD"/>
        </w:rPr>
        <w:t xml:space="preserve">                                        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027"/>
        <w:gridCol w:w="10"/>
      </w:tblGrid>
      <w:tr w:rsidR="005650A6" w:rsidRPr="00DE6FA3" w:rsidTr="00A5682D"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50A6" w:rsidRPr="00C758AA" w:rsidRDefault="005650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8AA"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</w:tr>
      <w:tr w:rsidR="005650A6" w:rsidRPr="00DE6FA3" w:rsidTr="00A5682D">
        <w:tc>
          <w:tcPr>
            <w:tcW w:w="1951" w:type="dxa"/>
            <w:tcBorders>
              <w:top w:val="single" w:sz="4" w:space="0" w:color="auto"/>
            </w:tcBorders>
          </w:tcPr>
          <w:p w:rsidR="00C758AA" w:rsidRDefault="00C758AA">
            <w:pPr>
              <w:rPr>
                <w:rFonts w:ascii="Arial" w:hAnsi="Arial" w:cs="Arial"/>
                <w:sz w:val="21"/>
                <w:szCs w:val="21"/>
              </w:rPr>
            </w:pPr>
          </w:p>
          <w:p w:rsidR="005650A6" w:rsidRPr="00C758AA" w:rsidRDefault="005650A6">
            <w:pPr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04/</w:t>
            </w:r>
            <w:r w:rsidR="00261419" w:rsidRPr="00C758AA">
              <w:rPr>
                <w:rFonts w:ascii="Arial" w:hAnsi="Arial" w:cs="Arial"/>
                <w:sz w:val="21"/>
                <w:szCs w:val="21"/>
              </w:rPr>
              <w:t>20</w:t>
            </w:r>
            <w:r w:rsidR="00BB7341" w:rsidRPr="00C758AA">
              <w:rPr>
                <w:rFonts w:ascii="Arial" w:hAnsi="Arial" w:cs="Arial"/>
                <w:sz w:val="21"/>
                <w:szCs w:val="21"/>
              </w:rPr>
              <w:t>06 - 12</w:t>
            </w:r>
            <w:r w:rsidRPr="00C758AA">
              <w:rPr>
                <w:rFonts w:ascii="Arial" w:hAnsi="Arial" w:cs="Arial"/>
                <w:sz w:val="21"/>
                <w:szCs w:val="21"/>
              </w:rPr>
              <w:t>/</w:t>
            </w:r>
            <w:r w:rsidR="00261419" w:rsidRPr="00C758AA">
              <w:rPr>
                <w:rFonts w:ascii="Arial" w:hAnsi="Arial" w:cs="Arial"/>
                <w:sz w:val="21"/>
                <w:szCs w:val="21"/>
              </w:rPr>
              <w:t>20</w:t>
            </w:r>
            <w:r w:rsidRPr="00C758AA">
              <w:rPr>
                <w:rFonts w:ascii="Arial" w:hAnsi="Arial" w:cs="Arial"/>
                <w:sz w:val="21"/>
                <w:szCs w:val="21"/>
              </w:rPr>
              <w:t>0</w:t>
            </w:r>
            <w:r w:rsidR="00BB7341" w:rsidRPr="00C758A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</w:tcBorders>
          </w:tcPr>
          <w:p w:rsidR="00C758AA" w:rsidRDefault="00C758AA" w:rsidP="0021442B">
            <w:pPr>
              <w:rPr>
                <w:rFonts w:ascii="Arial" w:hAnsi="Arial" w:cs="Arial"/>
                <w:sz w:val="21"/>
                <w:szCs w:val="21"/>
              </w:rPr>
            </w:pPr>
          </w:p>
          <w:p w:rsidR="005650A6" w:rsidRPr="00C758AA" w:rsidRDefault="00BB7341" w:rsidP="0021442B">
            <w:pPr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Product Executive</w:t>
            </w:r>
            <w:r w:rsidR="0021442B" w:rsidRPr="00C758A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>SK+F Pharmaceutical</w:t>
            </w:r>
            <w:r w:rsidR="00D25870" w:rsidRPr="00C758AA">
              <w:rPr>
                <w:rFonts w:ascii="Arial" w:hAnsi="Arial" w:cs="Arial"/>
                <w:b/>
                <w:sz w:val="21"/>
                <w:szCs w:val="21"/>
              </w:rPr>
              <w:t xml:space="preserve"> Ltd.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 xml:space="preserve"> Bangladesh</w:t>
            </w:r>
            <w:r w:rsidR="0021442B" w:rsidRPr="00C758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650A6" w:rsidRPr="00DE6FA3" w:rsidTr="00B14F86">
        <w:tc>
          <w:tcPr>
            <w:tcW w:w="1951" w:type="dxa"/>
          </w:tcPr>
          <w:p w:rsidR="005650A6" w:rsidRPr="00C758AA" w:rsidRDefault="005650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21" w:type="dxa"/>
            <w:gridSpan w:val="3"/>
          </w:tcPr>
          <w:p w:rsidR="00FB4D7D" w:rsidRPr="00C758AA" w:rsidRDefault="00FB4D7D" w:rsidP="00491531">
            <w:pPr>
              <w:pStyle w:val="ListParagraph"/>
              <w:ind w:leftChars="0" w:left="65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A6" w:rsidRPr="00DE6FA3" w:rsidTr="00B14F86">
        <w:tc>
          <w:tcPr>
            <w:tcW w:w="1951" w:type="dxa"/>
          </w:tcPr>
          <w:p w:rsidR="005650A6" w:rsidRPr="00C758AA" w:rsidRDefault="006476A8">
            <w:pPr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01</w:t>
            </w:r>
            <w:r w:rsidR="005650A6" w:rsidRPr="00C758AA">
              <w:rPr>
                <w:rFonts w:ascii="Arial" w:hAnsi="Arial" w:cs="Arial"/>
                <w:sz w:val="21"/>
                <w:szCs w:val="21"/>
              </w:rPr>
              <w:t>/</w:t>
            </w:r>
            <w:r w:rsidR="00261419" w:rsidRPr="00C758AA">
              <w:rPr>
                <w:rFonts w:ascii="Arial" w:hAnsi="Arial" w:cs="Arial"/>
                <w:sz w:val="21"/>
                <w:szCs w:val="21"/>
              </w:rPr>
              <w:t>20</w:t>
            </w:r>
            <w:r w:rsidRPr="00C758AA">
              <w:rPr>
                <w:rFonts w:ascii="Arial" w:hAnsi="Arial" w:cs="Arial"/>
                <w:sz w:val="21"/>
                <w:szCs w:val="21"/>
              </w:rPr>
              <w:t>07 - 12</w:t>
            </w:r>
            <w:r w:rsidR="005650A6" w:rsidRPr="00C758AA">
              <w:rPr>
                <w:rFonts w:ascii="Arial" w:hAnsi="Arial" w:cs="Arial"/>
                <w:sz w:val="21"/>
                <w:szCs w:val="21"/>
              </w:rPr>
              <w:t>/</w:t>
            </w:r>
            <w:r w:rsidR="00261419" w:rsidRPr="00C758AA">
              <w:rPr>
                <w:rFonts w:ascii="Arial" w:hAnsi="Arial" w:cs="Arial"/>
                <w:sz w:val="21"/>
                <w:szCs w:val="21"/>
              </w:rPr>
              <w:t>20</w:t>
            </w:r>
            <w:r w:rsidRPr="00C758AA">
              <w:rPr>
                <w:rFonts w:ascii="Arial" w:hAnsi="Arial" w:cs="Arial"/>
                <w:sz w:val="21"/>
                <w:szCs w:val="21"/>
              </w:rPr>
              <w:t>07</w:t>
            </w:r>
          </w:p>
        </w:tc>
        <w:tc>
          <w:tcPr>
            <w:tcW w:w="7321" w:type="dxa"/>
            <w:gridSpan w:val="3"/>
          </w:tcPr>
          <w:p w:rsidR="005650A6" w:rsidRPr="00C758AA" w:rsidRDefault="006476A8" w:rsidP="0021442B">
            <w:pPr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Research Student</w:t>
            </w:r>
            <w:r w:rsidR="0021442B" w:rsidRPr="00C758A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>ICDDR</w:t>
            </w:r>
            <w:r w:rsidR="00BD422F" w:rsidRPr="00C758AA">
              <w:rPr>
                <w:rFonts w:ascii="Arial" w:hAnsi="Arial" w:cs="Arial"/>
                <w:sz w:val="21"/>
                <w:szCs w:val="21"/>
              </w:rPr>
              <w:t>, Bangladesh</w:t>
            </w:r>
            <w:r w:rsidR="0021442B" w:rsidRPr="00C758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B4D7D" w:rsidRPr="00DE6FA3" w:rsidTr="00B14F86">
        <w:tc>
          <w:tcPr>
            <w:tcW w:w="1951" w:type="dxa"/>
          </w:tcPr>
          <w:p w:rsidR="00FB4D7D" w:rsidRPr="00C758AA" w:rsidRDefault="00FB4D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21" w:type="dxa"/>
            <w:gridSpan w:val="3"/>
          </w:tcPr>
          <w:p w:rsidR="00174FDD" w:rsidRPr="00C758AA" w:rsidRDefault="00174FDD" w:rsidP="00491531">
            <w:pPr>
              <w:pStyle w:val="ListParagraph"/>
              <w:widowControl/>
              <w:autoSpaceDE w:val="0"/>
              <w:autoSpaceDN w:val="0"/>
              <w:adjustRightInd w:val="0"/>
              <w:ind w:leftChars="0" w:left="655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3CCC" w:rsidRPr="00DE6FA3" w:rsidTr="00B14F86">
        <w:tc>
          <w:tcPr>
            <w:tcW w:w="1951" w:type="dxa"/>
          </w:tcPr>
          <w:p w:rsidR="00C73CCC" w:rsidRPr="00C758AA" w:rsidRDefault="00491531">
            <w:pPr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01/2008 - 02</w:t>
            </w:r>
            <w:r w:rsidR="00C73CCC" w:rsidRPr="00C758AA">
              <w:rPr>
                <w:rFonts w:ascii="Arial" w:hAnsi="Arial" w:cs="Arial"/>
                <w:sz w:val="21"/>
                <w:szCs w:val="21"/>
              </w:rPr>
              <w:t>/201</w:t>
            </w:r>
            <w:r w:rsidRPr="00C758A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21" w:type="dxa"/>
            <w:gridSpan w:val="3"/>
          </w:tcPr>
          <w:p w:rsidR="00C73CCC" w:rsidRPr="00C758AA" w:rsidRDefault="00491531" w:rsidP="00C73CC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Lecturer</w:t>
            </w:r>
            <w:r w:rsidR="00C73CCC" w:rsidRPr="00C758AA">
              <w:rPr>
                <w:rFonts w:ascii="Arial" w:hAnsi="Arial" w:cs="Arial"/>
                <w:sz w:val="21"/>
                <w:szCs w:val="21"/>
              </w:rPr>
              <w:t>,</w:t>
            </w:r>
            <w:r w:rsidR="003F0DFD" w:rsidRPr="00C758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58AA">
              <w:rPr>
                <w:rFonts w:ascii="Arial" w:hAnsi="Arial" w:cs="Arial"/>
                <w:sz w:val="21"/>
                <w:szCs w:val="21"/>
              </w:rPr>
              <w:t>Pharmacy Depar</w:t>
            </w:r>
            <w:r w:rsidR="003F0DFD" w:rsidRPr="00C758AA">
              <w:rPr>
                <w:rFonts w:ascii="Arial" w:hAnsi="Arial" w:cs="Arial"/>
                <w:sz w:val="21"/>
                <w:szCs w:val="21"/>
              </w:rPr>
              <w:t>t</w:t>
            </w:r>
            <w:r w:rsidRPr="00C758AA">
              <w:rPr>
                <w:rFonts w:ascii="Arial" w:hAnsi="Arial" w:cs="Arial"/>
                <w:sz w:val="21"/>
                <w:szCs w:val="21"/>
              </w:rPr>
              <w:t>ment,</w:t>
            </w:r>
            <w:r w:rsidR="00C73CCC" w:rsidRPr="00C758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>No</w:t>
            </w:r>
            <w:r w:rsidR="003F0DFD" w:rsidRPr="00C758AA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>thern University</w:t>
            </w:r>
            <w:r w:rsidRPr="00C758AA">
              <w:rPr>
                <w:rFonts w:ascii="Arial" w:hAnsi="Arial" w:cs="Arial"/>
                <w:sz w:val="21"/>
                <w:szCs w:val="21"/>
              </w:rPr>
              <w:t>, Bangladesh</w:t>
            </w:r>
          </w:p>
          <w:p w:rsidR="00C73CCC" w:rsidRPr="00C758AA" w:rsidRDefault="00C73CCC" w:rsidP="00A95536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EDC" w:rsidRPr="00DE6FA3" w:rsidTr="00B14F86">
        <w:tc>
          <w:tcPr>
            <w:tcW w:w="1951" w:type="dxa"/>
          </w:tcPr>
          <w:p w:rsidR="00B56EDC" w:rsidRPr="00C758AA" w:rsidRDefault="00B56EDC" w:rsidP="00B56ED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 xml:space="preserve">03/2010 - 01/2012   </w:t>
            </w:r>
          </w:p>
          <w:p w:rsidR="00B56EDC" w:rsidRPr="00C758AA" w:rsidRDefault="00B56EDC" w:rsidP="00B56ED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B56EDC" w:rsidRPr="00C758AA" w:rsidRDefault="00B56EDC" w:rsidP="00B56ED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>01/2012 - 03/2012</w:t>
            </w:r>
          </w:p>
          <w:p w:rsidR="00B56EDC" w:rsidRPr="00C758AA" w:rsidRDefault="00B56EDC">
            <w:pPr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 xml:space="preserve">         </w:t>
            </w:r>
          </w:p>
        </w:tc>
        <w:tc>
          <w:tcPr>
            <w:tcW w:w="7321" w:type="dxa"/>
            <w:gridSpan w:val="3"/>
          </w:tcPr>
          <w:p w:rsidR="00B56EDC" w:rsidRPr="00C758AA" w:rsidRDefault="00B56EDC" w:rsidP="00B56ED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 xml:space="preserve">Senior Lecturer, Pharmacy Department, 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>Northern University</w:t>
            </w:r>
            <w:r w:rsidRPr="00C758AA">
              <w:rPr>
                <w:rFonts w:ascii="Arial" w:hAnsi="Arial" w:cs="Arial"/>
                <w:sz w:val="21"/>
                <w:szCs w:val="21"/>
              </w:rPr>
              <w:t>, Bangladesh</w:t>
            </w:r>
          </w:p>
          <w:p w:rsidR="00B56EDC" w:rsidRPr="00C758AA" w:rsidRDefault="00B56EDC" w:rsidP="00B56ED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B56EDC" w:rsidRPr="00C758AA" w:rsidRDefault="00B56EDC" w:rsidP="00B56ED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58AA">
              <w:rPr>
                <w:rFonts w:ascii="Arial" w:hAnsi="Arial" w:cs="Arial"/>
                <w:sz w:val="21"/>
                <w:szCs w:val="21"/>
              </w:rPr>
              <w:t xml:space="preserve">Assistant Professor, Pharmacy Department, </w:t>
            </w:r>
            <w:r w:rsidRPr="00C758AA">
              <w:rPr>
                <w:rFonts w:ascii="Arial" w:hAnsi="Arial" w:cs="Arial"/>
                <w:b/>
                <w:sz w:val="21"/>
                <w:szCs w:val="21"/>
              </w:rPr>
              <w:t>Northern University</w:t>
            </w:r>
            <w:r w:rsidRPr="00C758AA">
              <w:rPr>
                <w:rFonts w:ascii="Arial" w:hAnsi="Arial" w:cs="Arial"/>
                <w:sz w:val="21"/>
                <w:szCs w:val="21"/>
              </w:rPr>
              <w:t>, Bangladesh</w:t>
            </w:r>
          </w:p>
          <w:p w:rsidR="00B56EDC" w:rsidRPr="00C758AA" w:rsidRDefault="00B56EDC" w:rsidP="00C73CC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EDC" w:rsidRPr="00DE6FA3" w:rsidTr="00B14F86">
        <w:trPr>
          <w:trHeight w:val="1710"/>
        </w:trPr>
        <w:tc>
          <w:tcPr>
            <w:tcW w:w="1951" w:type="dxa"/>
          </w:tcPr>
          <w:p w:rsidR="00B56EDC" w:rsidRPr="00C758AA" w:rsidRDefault="00B56EDC" w:rsidP="00D97C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21" w:type="dxa"/>
            <w:gridSpan w:val="3"/>
          </w:tcPr>
          <w:p w:rsidR="00C758AA" w:rsidRPr="00C758AA" w:rsidRDefault="00C758AA" w:rsidP="00C73CC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DA3" w:rsidRPr="00DE6FA3" w:rsidTr="00A5682D">
        <w:trPr>
          <w:gridAfter w:val="1"/>
          <w:wAfter w:w="10" w:type="dxa"/>
        </w:trPr>
        <w:tc>
          <w:tcPr>
            <w:tcW w:w="92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1DA3" w:rsidRPr="00C758AA" w:rsidRDefault="007A1D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8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Education</w:t>
            </w:r>
          </w:p>
        </w:tc>
      </w:tr>
      <w:tr w:rsidR="007A1DA3" w:rsidRPr="00DE6FA3" w:rsidTr="00A5682D">
        <w:trPr>
          <w:gridAfter w:val="1"/>
          <w:wAfter w:w="10" w:type="dxa"/>
        </w:trPr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E81F79" w:rsidRDefault="00047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1F79">
              <w:rPr>
                <w:rFonts w:ascii="Arial" w:hAnsi="Arial" w:cs="Arial"/>
                <w:sz w:val="20"/>
                <w:szCs w:val="20"/>
              </w:rPr>
              <w:t>1997</w:t>
            </w:r>
          </w:p>
          <w:p w:rsidR="00E81F79" w:rsidRDefault="00656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47130" w:rsidRDefault="00047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6BF2" w:rsidRDefault="00047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56BF2">
              <w:rPr>
                <w:rFonts w:ascii="Arial" w:hAnsi="Arial" w:cs="Arial"/>
                <w:sz w:val="20"/>
                <w:szCs w:val="20"/>
              </w:rPr>
              <w:t>1999</w:t>
            </w:r>
          </w:p>
          <w:p w:rsidR="00656BF2" w:rsidRDefault="00656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130" w:rsidRDefault="00047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DA3" w:rsidRPr="00DE6FA3" w:rsidRDefault="00A70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>/</w:t>
            </w:r>
            <w:r w:rsidR="00261419" w:rsidRPr="00DE6FA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00 - 06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>/</w:t>
            </w:r>
            <w:r w:rsidR="00261419" w:rsidRPr="00DE6FA3">
              <w:rPr>
                <w:rFonts w:ascii="Arial" w:hAnsi="Arial" w:cs="Arial"/>
                <w:sz w:val="20"/>
                <w:szCs w:val="20"/>
              </w:rPr>
              <w:t>20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bottom w:val="nil"/>
            </w:tcBorders>
          </w:tcPr>
          <w:p w:rsidR="00E81F79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>Secondary School Certificate,</w:t>
            </w:r>
            <w:r w:rsidR="00D7759D" w:rsidRPr="00331770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1770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>Pabna</w:t>
            </w:r>
            <w:proofErr w:type="spellEnd"/>
            <w:r w:rsidRPr="00331770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Govt. Girls’ High School</w:t>
            </w:r>
          </w:p>
          <w:p w:rsidR="00E81F79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First Division (10</w:t>
            </w:r>
            <w:r w:rsidRPr="00331770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th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position in Female group</w:t>
            </w:r>
            <w:r w:rsidR="00D7759D"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D7759D" w:rsidRPr="00331770">
              <w:rPr>
                <w:rFonts w:asciiTheme="majorHAnsi" w:hAnsiTheme="majorHAnsi" w:cstheme="majorHAnsi"/>
                <w:sz w:val="21"/>
                <w:szCs w:val="21"/>
              </w:rPr>
              <w:t>Rajshahi</w:t>
            </w:r>
            <w:proofErr w:type="spellEnd"/>
            <w:r w:rsidR="00D7759D"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Board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) (88.8%)</w:t>
            </w:r>
          </w:p>
          <w:p w:rsidR="00656BF2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656BF2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Higher Secondary School Certificate, </w:t>
            </w:r>
            <w:proofErr w:type="spellStart"/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Pabna</w:t>
            </w:r>
            <w:proofErr w:type="spellEnd"/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Govt. </w:t>
            </w:r>
            <w:r w:rsidR="00EF771D" w:rsidRPr="00331770">
              <w:rPr>
                <w:rFonts w:asciiTheme="majorHAnsi" w:hAnsiTheme="majorHAnsi" w:cstheme="majorHAnsi"/>
                <w:sz w:val="21"/>
                <w:szCs w:val="21"/>
              </w:rPr>
              <w:t>Women’s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’ College</w:t>
            </w:r>
          </w:p>
          <w:p w:rsidR="00656BF2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First Division (2</w:t>
            </w:r>
            <w:r w:rsidRPr="00331770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nd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position in Female group</w:t>
            </w:r>
            <w:r w:rsidR="00D7759D"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D7759D" w:rsidRPr="00331770">
              <w:rPr>
                <w:rFonts w:asciiTheme="majorHAnsi" w:hAnsiTheme="majorHAnsi" w:cstheme="majorHAnsi"/>
                <w:sz w:val="21"/>
                <w:szCs w:val="21"/>
              </w:rPr>
              <w:t>Rajshahi</w:t>
            </w:r>
            <w:proofErr w:type="spellEnd"/>
            <w:r w:rsidR="00D7759D"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Board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) (89.7%)</w:t>
            </w:r>
          </w:p>
          <w:p w:rsidR="00656BF2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D04945" w:rsidRPr="00331770" w:rsidRDefault="00A705F4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Bachelor of Pharmacy, Department of Pharmacy, </w:t>
            </w:r>
            <w:r w:rsidRPr="0033177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University of Dhaka</w:t>
            </w:r>
          </w:p>
          <w:p w:rsidR="00E81F79" w:rsidRPr="00331770" w:rsidRDefault="00E81F79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Pr="00331770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st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class 4</w:t>
            </w:r>
            <w:r w:rsidRPr="00331770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th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in order of merit (71.16%)</w:t>
            </w:r>
          </w:p>
          <w:p w:rsidR="00656BF2" w:rsidRPr="00331770" w:rsidRDefault="00656BF2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04945" w:rsidRPr="00DE6FA3" w:rsidTr="007625B3">
        <w:trPr>
          <w:gridAfter w:val="1"/>
          <w:wAfter w:w="10" w:type="dxa"/>
        </w:trPr>
        <w:tc>
          <w:tcPr>
            <w:tcW w:w="1951" w:type="dxa"/>
            <w:tcBorders>
              <w:top w:val="nil"/>
              <w:bottom w:val="nil"/>
            </w:tcBorders>
          </w:tcPr>
          <w:p w:rsidR="00D04945" w:rsidRPr="00DE6FA3" w:rsidRDefault="00A70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07/2003</w:t>
            </w:r>
            <w:r w:rsidR="00D04945" w:rsidRPr="00DE6FA3">
              <w:rPr>
                <w:rFonts w:ascii="Arial" w:hAnsi="Arial" w:cs="Arial"/>
                <w:sz w:val="20"/>
                <w:szCs w:val="20"/>
              </w:rPr>
              <w:t xml:space="preserve"> - 06/200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11" w:type="dxa"/>
            <w:gridSpan w:val="2"/>
            <w:tcBorders>
              <w:top w:val="nil"/>
              <w:bottom w:val="nil"/>
            </w:tcBorders>
          </w:tcPr>
          <w:p w:rsidR="00D04945" w:rsidRPr="00331770" w:rsidRDefault="00A705F4" w:rsidP="00440E8F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Master of Pharmacy, Department of Clinical Pharmacy and Pharmacology, </w:t>
            </w:r>
            <w:r w:rsidRPr="0033177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University of Dhaka</w:t>
            </w:r>
          </w:p>
          <w:p w:rsidR="00E81F79" w:rsidRPr="00331770" w:rsidRDefault="00E81F79" w:rsidP="00440E8F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Pr="00331770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st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class 4</w:t>
            </w:r>
            <w:r w:rsidRPr="00331770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th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in order of merit (69.5%)</w:t>
            </w:r>
          </w:p>
          <w:p w:rsidR="006757FF" w:rsidRPr="00331770" w:rsidRDefault="006757FF" w:rsidP="00440E8F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A1DA3" w:rsidRPr="00DE6FA3" w:rsidTr="007625B3">
        <w:trPr>
          <w:gridAfter w:val="1"/>
          <w:wAfter w:w="10" w:type="dxa"/>
        </w:trPr>
        <w:tc>
          <w:tcPr>
            <w:tcW w:w="1951" w:type="dxa"/>
            <w:tcBorders>
              <w:top w:val="nil"/>
              <w:bottom w:val="nil"/>
            </w:tcBorders>
          </w:tcPr>
          <w:p w:rsidR="007A1DA3" w:rsidRPr="00DE6FA3" w:rsidRDefault="00E90F6A">
            <w:pPr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>04/20</w:t>
            </w:r>
            <w:r>
              <w:rPr>
                <w:rFonts w:ascii="Arial" w:hAnsi="Arial" w:cs="Arial"/>
                <w:sz w:val="20"/>
                <w:szCs w:val="20"/>
              </w:rPr>
              <w:t>12–</w:t>
            </w:r>
            <w:r w:rsidRPr="00DE6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3F7">
              <w:rPr>
                <w:rFonts w:ascii="Arial" w:hAnsi="Arial" w:cs="Arial"/>
                <w:sz w:val="20"/>
                <w:szCs w:val="20"/>
              </w:rPr>
              <w:t>09/201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11" w:type="dxa"/>
            <w:gridSpan w:val="2"/>
            <w:tcBorders>
              <w:top w:val="nil"/>
              <w:bottom w:val="nil"/>
            </w:tcBorders>
          </w:tcPr>
          <w:p w:rsidR="00E90F6A" w:rsidRPr="00331770" w:rsidRDefault="00E90F6A" w:rsidP="00E90F6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 xml:space="preserve">A research student, </w:t>
            </w:r>
            <w:r w:rsidRPr="00331770">
              <w:rPr>
                <w:rFonts w:ascii="Arial" w:hAnsi="Arial" w:cs="Arial"/>
                <w:b/>
                <w:sz w:val="21"/>
                <w:szCs w:val="21"/>
              </w:rPr>
              <w:t>Nagoya University Graduate School of Medicine</w:t>
            </w:r>
            <w:r w:rsidRPr="00331770">
              <w:rPr>
                <w:rFonts w:ascii="Arial" w:hAnsi="Arial" w:cs="Arial"/>
                <w:sz w:val="21"/>
                <w:szCs w:val="21"/>
              </w:rPr>
              <w:t>, Japan</w:t>
            </w:r>
          </w:p>
          <w:p w:rsidR="007A1DA3" w:rsidRPr="00331770" w:rsidRDefault="007A1DA3" w:rsidP="007A1DA3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DA3" w:rsidRPr="00DE6FA3" w:rsidTr="007625B3">
        <w:trPr>
          <w:gridAfter w:val="1"/>
          <w:wAfter w:w="10" w:type="dxa"/>
        </w:trPr>
        <w:tc>
          <w:tcPr>
            <w:tcW w:w="1951" w:type="dxa"/>
            <w:tcBorders>
              <w:top w:val="nil"/>
              <w:bottom w:val="nil"/>
            </w:tcBorders>
          </w:tcPr>
          <w:p w:rsidR="007A1DA3" w:rsidRPr="00DE6FA3" w:rsidRDefault="00E90F6A" w:rsidP="0073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>/</w:t>
            </w:r>
            <w:r w:rsidR="00261419" w:rsidRPr="00DE6FA3">
              <w:rPr>
                <w:rFonts w:ascii="Arial" w:hAnsi="Arial" w:cs="Arial"/>
                <w:sz w:val="20"/>
                <w:szCs w:val="20"/>
              </w:rPr>
              <w:t>20</w:t>
            </w:r>
            <w:r w:rsidR="003F0DFD">
              <w:rPr>
                <w:rFonts w:ascii="Arial" w:hAnsi="Arial" w:cs="Arial"/>
                <w:sz w:val="20"/>
                <w:szCs w:val="20"/>
              </w:rPr>
              <w:t>12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F4">
              <w:rPr>
                <w:rFonts w:ascii="Arial" w:hAnsi="Arial" w:cs="Arial"/>
                <w:sz w:val="20"/>
                <w:szCs w:val="20"/>
              </w:rPr>
              <w:t>–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F4">
              <w:rPr>
                <w:rFonts w:ascii="Arial" w:hAnsi="Arial" w:cs="Arial"/>
                <w:sz w:val="20"/>
                <w:szCs w:val="20"/>
              </w:rPr>
              <w:t>03/2016</w:t>
            </w:r>
          </w:p>
        </w:tc>
        <w:tc>
          <w:tcPr>
            <w:tcW w:w="7311" w:type="dxa"/>
            <w:gridSpan w:val="2"/>
            <w:tcBorders>
              <w:top w:val="nil"/>
              <w:bottom w:val="nil"/>
            </w:tcBorders>
          </w:tcPr>
          <w:p w:rsidR="007A1DA3" w:rsidRPr="00331770" w:rsidRDefault="004C6AE2" w:rsidP="00735E14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A doctoral student</w:t>
            </w:r>
            <w:r w:rsidR="00170B9D" w:rsidRPr="0033177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7A1DA3" w:rsidRPr="00331770">
              <w:rPr>
                <w:rFonts w:ascii="Arial" w:hAnsi="Arial" w:cs="Arial"/>
                <w:b/>
                <w:sz w:val="21"/>
                <w:szCs w:val="21"/>
              </w:rPr>
              <w:t>Nagoya University Graduate School of Medicine</w:t>
            </w:r>
            <w:r w:rsidR="007A1DA3" w:rsidRPr="00331770">
              <w:rPr>
                <w:rFonts w:ascii="Arial" w:hAnsi="Arial" w:cs="Arial"/>
                <w:sz w:val="21"/>
                <w:szCs w:val="21"/>
              </w:rPr>
              <w:t>, Japan</w:t>
            </w:r>
          </w:p>
          <w:p w:rsidR="007A1DA3" w:rsidRPr="00331770" w:rsidRDefault="007403AE" w:rsidP="004C6AE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Division of Cancer Pharmac</w:t>
            </w:r>
            <w:r w:rsidR="003F0DFD" w:rsidRPr="00331770">
              <w:rPr>
                <w:rFonts w:ascii="Arial" w:hAnsi="Arial" w:cs="Arial"/>
                <w:sz w:val="21"/>
                <w:szCs w:val="21"/>
              </w:rPr>
              <w:t>ology</w:t>
            </w:r>
            <w:r w:rsidR="00510DD8" w:rsidRPr="003317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778E3" w:rsidRPr="00331770" w:rsidRDefault="00B56EDC" w:rsidP="00B56ED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Thesis</w:t>
            </w:r>
            <w:r w:rsidR="00735E14" w:rsidRPr="00331770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331770">
              <w:rPr>
                <w:rFonts w:ascii="Arial" w:hAnsi="Arial" w:cs="Arial"/>
                <w:sz w:val="21"/>
                <w:szCs w:val="21"/>
              </w:rPr>
              <w:t>UBE2S is assoc</w:t>
            </w:r>
            <w:r w:rsidR="00EF771D" w:rsidRPr="00331770">
              <w:rPr>
                <w:rFonts w:ascii="Arial" w:hAnsi="Arial" w:cs="Arial"/>
                <w:sz w:val="21"/>
                <w:szCs w:val="21"/>
              </w:rPr>
              <w:t>iated with malignant characteris</w:t>
            </w:r>
            <w:r w:rsidRPr="00331770">
              <w:rPr>
                <w:rFonts w:ascii="Arial" w:hAnsi="Arial" w:cs="Arial"/>
                <w:sz w:val="21"/>
                <w:szCs w:val="21"/>
              </w:rPr>
              <w:t>tics of breast</w:t>
            </w:r>
            <w:r w:rsidR="00E43680">
              <w:rPr>
                <w:rFonts w:ascii="Arial" w:hAnsi="Arial" w:cs="Arial"/>
                <w:sz w:val="21"/>
                <w:szCs w:val="21"/>
              </w:rPr>
              <w:t xml:space="preserve"> cancer cells. </w:t>
            </w:r>
            <w:r w:rsidR="00E43680" w:rsidRPr="00E4368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Tumor Biology</w:t>
            </w:r>
            <w:r w:rsidR="00E43680" w:rsidRPr="00E43680">
              <w:rPr>
                <w:rFonts w:asciiTheme="majorHAnsi" w:hAnsiTheme="majorHAnsi" w:cstheme="majorHAnsi"/>
                <w:sz w:val="21"/>
                <w:szCs w:val="21"/>
              </w:rPr>
              <w:t>. 2016 Jan;</w:t>
            </w:r>
            <w:r w:rsidR="00E4368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E43680" w:rsidRPr="00E43680">
              <w:rPr>
                <w:rFonts w:asciiTheme="majorHAnsi" w:hAnsiTheme="majorHAnsi" w:cstheme="majorHAnsi"/>
                <w:sz w:val="21"/>
                <w:szCs w:val="21"/>
              </w:rPr>
              <w:t xml:space="preserve">37(1):763-72. </w:t>
            </w:r>
            <w:proofErr w:type="spellStart"/>
            <w:proofErr w:type="gramStart"/>
            <w:r w:rsidR="00E43680" w:rsidRPr="00E43680">
              <w:rPr>
                <w:rFonts w:asciiTheme="majorHAnsi" w:hAnsiTheme="majorHAnsi" w:cstheme="majorHAnsi"/>
                <w:sz w:val="21"/>
                <w:szCs w:val="21"/>
              </w:rPr>
              <w:t>doi</w:t>
            </w:r>
            <w:proofErr w:type="spellEnd"/>
            <w:proofErr w:type="gramEnd"/>
            <w:r w:rsidR="00E43680" w:rsidRPr="00E43680">
              <w:rPr>
                <w:rFonts w:asciiTheme="majorHAnsi" w:hAnsiTheme="majorHAnsi" w:cstheme="majorHAnsi"/>
                <w:sz w:val="21"/>
                <w:szCs w:val="21"/>
              </w:rPr>
              <w:t xml:space="preserve">: 10.1007/s13277-015-3863-7. </w:t>
            </w:r>
            <w:proofErr w:type="spellStart"/>
            <w:r w:rsidR="00E43680" w:rsidRPr="00E43680">
              <w:rPr>
                <w:rFonts w:asciiTheme="majorHAnsi" w:hAnsiTheme="majorHAnsi" w:cstheme="majorHAnsi"/>
                <w:sz w:val="21"/>
                <w:szCs w:val="21"/>
              </w:rPr>
              <w:t>Epub</w:t>
            </w:r>
            <w:proofErr w:type="spellEnd"/>
            <w:r w:rsidR="00E43680" w:rsidRPr="00E43680">
              <w:rPr>
                <w:rFonts w:asciiTheme="majorHAnsi" w:hAnsiTheme="majorHAnsi" w:cstheme="majorHAnsi"/>
                <w:sz w:val="21"/>
                <w:szCs w:val="21"/>
              </w:rPr>
              <w:t xml:space="preserve"> 2015 Aug 6.</w:t>
            </w:r>
          </w:p>
        </w:tc>
      </w:tr>
      <w:tr w:rsidR="007A1DA3" w:rsidRPr="00DE6FA3" w:rsidTr="00A5682D">
        <w:trPr>
          <w:gridAfter w:val="1"/>
          <w:wAfter w:w="10" w:type="dxa"/>
          <w:trHeight w:val="558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7A1DA3" w:rsidRPr="00DE6FA3" w:rsidRDefault="000A2F6C" w:rsidP="0073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F0DFD">
              <w:rPr>
                <w:rFonts w:ascii="Arial" w:hAnsi="Arial" w:cs="Arial"/>
                <w:sz w:val="20"/>
                <w:szCs w:val="20"/>
              </w:rPr>
              <w:t>03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>/</w:t>
            </w:r>
            <w:r w:rsidR="00261419" w:rsidRPr="00DE6FA3">
              <w:rPr>
                <w:rFonts w:ascii="Arial" w:hAnsi="Arial" w:cs="Arial"/>
                <w:sz w:val="20"/>
                <w:szCs w:val="20"/>
              </w:rPr>
              <w:t>20</w:t>
            </w:r>
            <w:r w:rsidR="003F0DFD">
              <w:rPr>
                <w:rFonts w:ascii="Arial" w:hAnsi="Arial" w:cs="Arial"/>
                <w:sz w:val="20"/>
                <w:szCs w:val="20"/>
              </w:rPr>
              <w:t>16</w:t>
            </w:r>
            <w:r w:rsidR="007A1DA3" w:rsidRPr="00DE6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1" w:type="dxa"/>
            <w:gridSpan w:val="2"/>
            <w:tcBorders>
              <w:top w:val="nil"/>
              <w:bottom w:val="single" w:sz="4" w:space="0" w:color="auto"/>
            </w:tcBorders>
          </w:tcPr>
          <w:p w:rsidR="00ED2D6E" w:rsidRPr="00331770" w:rsidRDefault="00ED2D6E" w:rsidP="00735E14">
            <w:pPr>
              <w:rPr>
                <w:rFonts w:ascii="Arial" w:hAnsi="Arial" w:cs="Arial"/>
                <w:sz w:val="21"/>
                <w:szCs w:val="21"/>
              </w:rPr>
            </w:pPr>
          </w:p>
          <w:p w:rsidR="007A1DA3" w:rsidRPr="00331770" w:rsidRDefault="007A1DA3" w:rsidP="00735E14">
            <w:pPr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Ph.D. degree</w:t>
            </w:r>
          </w:p>
          <w:p w:rsidR="00F15F1D" w:rsidRPr="00331770" w:rsidRDefault="00F15F1D" w:rsidP="00735E1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4625" w:rsidRPr="00DE6FA3" w:rsidTr="00A5682D">
        <w:trPr>
          <w:gridAfter w:val="1"/>
          <w:wAfter w:w="10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4625" w:rsidRPr="00D97C5A" w:rsidRDefault="001F4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C5A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4625" w:rsidRPr="00DE6FA3" w:rsidRDefault="001F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25" w:rsidRPr="00DE6FA3" w:rsidTr="00A5682D">
        <w:trPr>
          <w:gridAfter w:val="1"/>
          <w:wAfter w:w="10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</w:tcPr>
          <w:p w:rsidR="001F4625" w:rsidRPr="00331770" w:rsidRDefault="001F4625">
            <w:pPr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Languages</w:t>
            </w:r>
          </w:p>
        </w:tc>
        <w:tc>
          <w:tcPr>
            <w:tcW w:w="7027" w:type="dxa"/>
            <w:tcBorders>
              <w:top w:val="single" w:sz="4" w:space="0" w:color="auto"/>
              <w:bottom w:val="nil"/>
            </w:tcBorders>
          </w:tcPr>
          <w:p w:rsidR="005267A0" w:rsidRPr="00331770" w:rsidRDefault="008B57FF" w:rsidP="008B57FF">
            <w:pPr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 xml:space="preserve">English, </w:t>
            </w:r>
            <w:r w:rsidR="001F4625" w:rsidRPr="00331770">
              <w:rPr>
                <w:rFonts w:ascii="Arial" w:hAnsi="Arial" w:cs="Arial"/>
                <w:sz w:val="21"/>
                <w:szCs w:val="21"/>
              </w:rPr>
              <w:t>Japanese</w:t>
            </w:r>
            <w:r w:rsidR="00080A92" w:rsidRPr="00331770">
              <w:rPr>
                <w:rFonts w:ascii="Arial" w:hAnsi="Arial" w:cs="Arial"/>
                <w:sz w:val="21"/>
                <w:szCs w:val="21"/>
              </w:rPr>
              <w:t>, Bengali</w:t>
            </w:r>
            <w:r w:rsidR="001F4625" w:rsidRPr="00331770">
              <w:rPr>
                <w:rFonts w:ascii="Arial" w:hAnsi="Arial" w:cs="Arial"/>
                <w:sz w:val="21"/>
                <w:szCs w:val="21"/>
              </w:rPr>
              <w:t xml:space="preserve"> (native)</w:t>
            </w:r>
          </w:p>
        </w:tc>
      </w:tr>
      <w:tr w:rsidR="001F4625" w:rsidRPr="00DE6FA3" w:rsidTr="00A5682D">
        <w:trPr>
          <w:gridAfter w:val="1"/>
          <w:wAfter w:w="10" w:type="dxa"/>
          <w:trHeight w:val="531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F4625" w:rsidRPr="00331770" w:rsidRDefault="001F4625">
            <w:pPr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Computer and IT</w:t>
            </w:r>
          </w:p>
        </w:tc>
        <w:tc>
          <w:tcPr>
            <w:tcW w:w="7027" w:type="dxa"/>
            <w:tcBorders>
              <w:top w:val="nil"/>
              <w:bottom w:val="single" w:sz="4" w:space="0" w:color="auto"/>
            </w:tcBorders>
          </w:tcPr>
          <w:p w:rsidR="005267A0" w:rsidRPr="00331770" w:rsidRDefault="001F4625" w:rsidP="001F4625">
            <w:pPr>
              <w:rPr>
                <w:rFonts w:ascii="Arial" w:hAnsi="Arial" w:cs="Arial"/>
                <w:sz w:val="21"/>
                <w:szCs w:val="21"/>
              </w:rPr>
            </w:pPr>
            <w:r w:rsidRPr="00331770">
              <w:rPr>
                <w:rFonts w:ascii="Arial" w:hAnsi="Arial" w:cs="Arial"/>
                <w:sz w:val="21"/>
                <w:szCs w:val="21"/>
              </w:rPr>
              <w:t>MS office Application, SPSS</w:t>
            </w:r>
          </w:p>
          <w:p w:rsidR="005267A0" w:rsidRPr="00331770" w:rsidRDefault="005267A0" w:rsidP="001F46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3AF0" w:rsidRPr="008A26FB" w:rsidTr="00A5682D">
        <w:trPr>
          <w:gridAfter w:val="1"/>
          <w:wAfter w:w="10" w:type="dxa"/>
        </w:trPr>
        <w:tc>
          <w:tcPr>
            <w:tcW w:w="92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3AF0" w:rsidRPr="00D97C5A" w:rsidRDefault="00A33AF0" w:rsidP="00B243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97C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Scientific Skills</w:t>
            </w:r>
          </w:p>
        </w:tc>
      </w:tr>
      <w:tr w:rsidR="00A33AF0" w:rsidRPr="008A26FB" w:rsidTr="00A5682D">
        <w:trPr>
          <w:gridAfter w:val="1"/>
          <w:wAfter w:w="10" w:type="dxa"/>
          <w:trHeight w:val="702"/>
        </w:trPr>
        <w:tc>
          <w:tcPr>
            <w:tcW w:w="9262" w:type="dxa"/>
            <w:gridSpan w:val="3"/>
            <w:tcBorders>
              <w:top w:val="single" w:sz="4" w:space="0" w:color="auto"/>
            </w:tcBorders>
          </w:tcPr>
          <w:p w:rsidR="00A33AF0" w:rsidRPr="00331770" w:rsidRDefault="00A33AF0" w:rsidP="00B243B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Molecular Biology</w:t>
            </w:r>
            <w:r w:rsidR="004C7F4A" w:rsidRPr="0033177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:</w:t>
            </w:r>
          </w:p>
          <w:p w:rsidR="00047130" w:rsidRPr="00331770" w:rsidRDefault="00A33AF0" w:rsidP="00B243B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Gene cloning, PCR, DNA sequencing, Site</w:t>
            </w:r>
            <w:r w:rsidR="004C7F4A" w:rsidRPr="00331770"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directed mutagenesis</w:t>
            </w:r>
            <w:r w:rsidR="00207F1C" w:rsidRPr="00331770">
              <w:rPr>
                <w:rFonts w:asciiTheme="majorHAnsi" w:hAnsiTheme="majorHAnsi" w:cstheme="majorHAnsi"/>
                <w:sz w:val="21"/>
                <w:szCs w:val="21"/>
              </w:rPr>
              <w:t>, mRNA ext</w:t>
            </w:r>
            <w:r w:rsidR="004237DD" w:rsidRPr="00331770">
              <w:rPr>
                <w:rFonts w:asciiTheme="majorHAnsi" w:hAnsiTheme="majorHAnsi" w:cstheme="majorHAnsi"/>
                <w:sz w:val="21"/>
                <w:szCs w:val="21"/>
              </w:rPr>
              <w:t>raction, R</w:t>
            </w:r>
            <w:r w:rsidR="00207F1C" w:rsidRPr="00331770">
              <w:rPr>
                <w:rFonts w:asciiTheme="majorHAnsi" w:hAnsiTheme="majorHAnsi" w:cstheme="majorHAnsi"/>
                <w:sz w:val="21"/>
                <w:szCs w:val="21"/>
              </w:rPr>
              <w:t>everse transfection,</w:t>
            </w:r>
            <w:r w:rsidR="004C7F4A"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 RT PCR</w:t>
            </w:r>
          </w:p>
          <w:p w:rsidR="004C7F4A" w:rsidRPr="00331770" w:rsidRDefault="004C7F4A" w:rsidP="00B243B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Biochemistry :</w:t>
            </w:r>
          </w:p>
          <w:p w:rsidR="004C7F4A" w:rsidRPr="00331770" w:rsidRDefault="004C7F4A" w:rsidP="00B243B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Protein isolation and purification, In vitro protein binding assay, Immunoprecipitation, Western blot analysis, In vitro translation and methylation assay</w:t>
            </w:r>
          </w:p>
          <w:p w:rsidR="007625B3" w:rsidRPr="00331770" w:rsidRDefault="007625B3" w:rsidP="00B243B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C7F4A" w:rsidRPr="00331770" w:rsidRDefault="004C7F4A" w:rsidP="00B243B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Cell Biology:</w:t>
            </w:r>
          </w:p>
          <w:p w:rsidR="004C7F4A" w:rsidRPr="00331770" w:rsidRDefault="004C7F4A" w:rsidP="00B243B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 xml:space="preserve">Cell </w:t>
            </w:r>
            <w:r w:rsidR="00E43680" w:rsidRPr="00331770">
              <w:rPr>
                <w:rFonts w:asciiTheme="majorHAnsi" w:hAnsiTheme="majorHAnsi" w:cstheme="majorHAnsi"/>
                <w:sz w:val="21"/>
                <w:szCs w:val="21"/>
              </w:rPr>
              <w:t>culture</w:t>
            </w:r>
            <w:r w:rsidRPr="00331770">
              <w:rPr>
                <w:rFonts w:asciiTheme="majorHAnsi" w:hAnsiTheme="majorHAnsi" w:cstheme="majorHAnsi"/>
                <w:sz w:val="21"/>
                <w:szCs w:val="21"/>
              </w:rPr>
              <w:t>, Transfection, Immunocytochemistry, Confocal microscope, Virus infection for establishment of stable expression, Cell line knockdown experiment by siRNA and shRNA</w:t>
            </w:r>
          </w:p>
          <w:p w:rsidR="007625B3" w:rsidRPr="00331770" w:rsidRDefault="007625B3" w:rsidP="00B243B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D97C5A" w:rsidRPr="00D97C5A" w:rsidRDefault="00D97C5A" w:rsidP="00B243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97C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Animal Experiment:</w:t>
            </w:r>
          </w:p>
          <w:p w:rsidR="00A33AF0" w:rsidRPr="00521586" w:rsidRDefault="00D97C5A" w:rsidP="00B243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Mouse handling </w:t>
            </w:r>
          </w:p>
        </w:tc>
      </w:tr>
    </w:tbl>
    <w:p w:rsidR="009314BE" w:rsidRDefault="009314BE" w:rsidP="00321D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C028A6" w:rsidRPr="008A26FB" w:rsidTr="00174FDD"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28A6" w:rsidRPr="003303F7" w:rsidRDefault="00C028A6" w:rsidP="00174F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03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Publication list</w:t>
            </w:r>
          </w:p>
        </w:tc>
      </w:tr>
      <w:tr w:rsidR="00C028A6" w:rsidRPr="008A26FB" w:rsidTr="00174FDD">
        <w:trPr>
          <w:trHeight w:val="702"/>
        </w:trPr>
        <w:tc>
          <w:tcPr>
            <w:tcW w:w="9262" w:type="dxa"/>
            <w:tcBorders>
              <w:top w:val="single" w:sz="4" w:space="0" w:color="auto"/>
            </w:tcBorders>
          </w:tcPr>
          <w:p w:rsidR="00BA0951" w:rsidRPr="00C5127A" w:rsidRDefault="00B41EAA" w:rsidP="0021764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Mansour MA,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Hyodo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T, </w:t>
            </w:r>
            <w:proofErr w:type="spellStart"/>
            <w:r w:rsidRPr="00B41EAA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Akter</w:t>
            </w:r>
            <w:proofErr w:type="spellEnd"/>
            <w:r w:rsidRPr="00B41EAA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KA</w:t>
            </w: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Kokuryo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T, Uehara K,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Nagino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M, Senga T. SATB1 and</w:t>
            </w:r>
            <w:r w:rsidR="00EA7F54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SATB2 play opposing role in c-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Myc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expression and colorectal cancer progression.</w:t>
            </w:r>
            <w:r w:rsidR="000347F6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proofErr w:type="spellStart"/>
            <w:r w:rsidR="00BA0951" w:rsidRPr="00C5127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Oncotarget</w:t>
            </w:r>
            <w:proofErr w:type="spellEnd"/>
            <w:r w:rsidR="00BA0951" w:rsidRPr="00C5127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</w:t>
            </w:r>
            <w:r w:rsidR="00BA0951" w:rsidRPr="00C5127A">
              <w:rPr>
                <w:rFonts w:asciiTheme="majorHAnsi" w:hAnsiTheme="majorHAnsi" w:cstheme="majorHAnsi"/>
                <w:sz w:val="20"/>
                <w:szCs w:val="20"/>
              </w:rPr>
              <w:t>2016 Jan 26;</w:t>
            </w:r>
            <w:r w:rsidR="004C5B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A0951" w:rsidRPr="00C5127A">
              <w:rPr>
                <w:rFonts w:asciiTheme="majorHAnsi" w:hAnsiTheme="majorHAnsi" w:cstheme="majorHAnsi"/>
                <w:sz w:val="20"/>
                <w:szCs w:val="20"/>
              </w:rPr>
              <w:t>7(4):4993-5006</w:t>
            </w:r>
            <w:r w:rsidR="00E4368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E43680">
              <w:rPr>
                <w:rFonts w:asciiTheme="majorHAnsi" w:hAnsiTheme="majorHAnsi" w:cstheme="majorHAnsi"/>
                <w:sz w:val="20"/>
                <w:szCs w:val="20"/>
              </w:rPr>
              <w:t>doi</w:t>
            </w:r>
            <w:proofErr w:type="spellEnd"/>
            <w:r w:rsidR="00E43680">
              <w:rPr>
                <w:rFonts w:asciiTheme="majorHAnsi" w:hAnsiTheme="majorHAnsi" w:cstheme="majorHAnsi"/>
                <w:sz w:val="20"/>
                <w:szCs w:val="20"/>
              </w:rPr>
              <w:t>: 10.18632/oncotarget.6651</w:t>
            </w:r>
          </w:p>
          <w:p w:rsidR="00BA0951" w:rsidRDefault="00BA0951" w:rsidP="00BA0951">
            <w:pPr>
              <w:pStyle w:val="ListParagraph"/>
              <w:ind w:leftChars="0" w:left="720"/>
            </w:pPr>
          </w:p>
          <w:p w:rsidR="00C028A6" w:rsidRPr="00C5127A" w:rsidRDefault="005F10EB" w:rsidP="0021764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176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Akter</w:t>
            </w:r>
            <w:proofErr w:type="spellEnd"/>
            <w:r w:rsidRPr="002176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KA</w:t>
            </w:r>
            <w:r w:rsidRPr="00217649">
              <w:rPr>
                <w:rFonts w:asciiTheme="majorHAnsi" w:hAnsiTheme="majorHAnsi" w:cstheme="majorHAnsi"/>
                <w:sz w:val="20"/>
                <w:szCs w:val="20"/>
              </w:rPr>
              <w:t xml:space="preserve">, Mansour MA, </w:t>
            </w:r>
            <w:proofErr w:type="spellStart"/>
            <w:r w:rsidRPr="00217649">
              <w:rPr>
                <w:rFonts w:asciiTheme="majorHAnsi" w:hAnsiTheme="majorHAnsi" w:cstheme="majorHAnsi"/>
                <w:sz w:val="20"/>
                <w:szCs w:val="20"/>
              </w:rPr>
              <w:t>Hyodo</w:t>
            </w:r>
            <w:proofErr w:type="spellEnd"/>
            <w:r w:rsidRPr="00217649">
              <w:rPr>
                <w:rFonts w:asciiTheme="majorHAnsi" w:hAnsiTheme="majorHAnsi" w:cstheme="majorHAnsi"/>
                <w:sz w:val="20"/>
                <w:szCs w:val="20"/>
              </w:rPr>
              <w:t xml:space="preserve"> T, Ito S, </w:t>
            </w:r>
            <w:proofErr w:type="spellStart"/>
            <w:r w:rsidRPr="00217649">
              <w:rPr>
                <w:rFonts w:asciiTheme="majorHAnsi" w:hAnsiTheme="majorHAnsi" w:cstheme="majorHAnsi"/>
                <w:sz w:val="20"/>
                <w:szCs w:val="20"/>
              </w:rPr>
              <w:t>Hamaguchi</w:t>
            </w:r>
            <w:proofErr w:type="spellEnd"/>
            <w:r w:rsidRPr="00217649">
              <w:rPr>
                <w:rFonts w:asciiTheme="majorHAnsi" w:hAnsiTheme="majorHAnsi" w:cstheme="majorHAnsi"/>
                <w:sz w:val="20"/>
                <w:szCs w:val="20"/>
              </w:rPr>
              <w:t xml:space="preserve"> M, Senga T.</w:t>
            </w:r>
            <w:r w:rsidR="00B41EAA" w:rsidRPr="002176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17649">
              <w:rPr>
                <w:rFonts w:asciiTheme="majorHAnsi" w:hAnsiTheme="majorHAnsi" w:cstheme="majorHAnsi"/>
                <w:sz w:val="20"/>
                <w:szCs w:val="20"/>
              </w:rPr>
              <w:t>FAM98A is a novel substrate of PRMT1 required for tumor cell migration</w:t>
            </w:r>
            <w:r w:rsidR="00C028A6" w:rsidRPr="00217649">
              <w:rPr>
                <w:rFonts w:asciiTheme="majorHAnsi" w:hAnsiTheme="majorHAnsi" w:cstheme="majorHAnsi"/>
                <w:kern w:val="0"/>
                <w:sz w:val="20"/>
                <w:szCs w:val="20"/>
              </w:rPr>
              <w:t>,</w:t>
            </w:r>
            <w:r w:rsidR="00207F1C" w:rsidRPr="00217649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r w:rsidRPr="00217649">
              <w:rPr>
                <w:rFonts w:asciiTheme="majorHAnsi" w:hAnsiTheme="majorHAnsi" w:cstheme="majorHAnsi"/>
                <w:kern w:val="0"/>
                <w:sz w:val="20"/>
                <w:szCs w:val="20"/>
              </w:rPr>
              <w:t>invasion and colony formation.</w:t>
            </w:r>
            <w:r w:rsidR="000347F6" w:rsidRPr="00217649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proofErr w:type="spellStart"/>
            <w:r w:rsidR="00217649" w:rsidRPr="00C5127A">
              <w:rPr>
                <w:rStyle w:val="jrnl"/>
                <w:rFonts w:asciiTheme="majorHAnsi" w:hAnsiTheme="majorHAnsi" w:cstheme="majorHAnsi"/>
                <w:i/>
                <w:iCs/>
                <w:sz w:val="20"/>
                <w:szCs w:val="20"/>
              </w:rPr>
              <w:t>Tumour</w:t>
            </w:r>
            <w:proofErr w:type="spellEnd"/>
            <w:r w:rsidR="00217649" w:rsidRPr="00C5127A">
              <w:rPr>
                <w:rStyle w:val="jrnl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Biol</w:t>
            </w:r>
            <w:r w:rsidR="00217649" w:rsidRPr="00C5127A">
              <w:rPr>
                <w:rFonts w:asciiTheme="majorHAnsi" w:hAnsiTheme="majorHAnsi" w:cstheme="majorHAnsi"/>
                <w:sz w:val="20"/>
                <w:szCs w:val="20"/>
              </w:rPr>
              <w:t xml:space="preserve">. 2016 Apr; 37(4):4531-9. </w:t>
            </w:r>
            <w:proofErr w:type="spellStart"/>
            <w:proofErr w:type="gramStart"/>
            <w:r w:rsidR="00217649" w:rsidRPr="00C5127A">
              <w:rPr>
                <w:rFonts w:asciiTheme="majorHAnsi" w:hAnsiTheme="majorHAnsi" w:cstheme="majorHAnsi"/>
                <w:sz w:val="20"/>
                <w:szCs w:val="20"/>
              </w:rPr>
              <w:t>doi</w:t>
            </w:r>
            <w:proofErr w:type="spellEnd"/>
            <w:proofErr w:type="gramEnd"/>
            <w:r w:rsidR="00217649" w:rsidRPr="00C5127A">
              <w:rPr>
                <w:rFonts w:asciiTheme="majorHAnsi" w:hAnsiTheme="majorHAnsi" w:cstheme="majorHAnsi"/>
                <w:sz w:val="20"/>
                <w:szCs w:val="20"/>
              </w:rPr>
              <w:t xml:space="preserve">: 10.1007/s13277-015-4310-5. </w:t>
            </w:r>
            <w:proofErr w:type="spellStart"/>
            <w:r w:rsidR="00217649" w:rsidRPr="00C5127A">
              <w:rPr>
                <w:rFonts w:asciiTheme="majorHAnsi" w:hAnsiTheme="majorHAnsi" w:cstheme="majorHAnsi"/>
                <w:sz w:val="20"/>
                <w:szCs w:val="20"/>
              </w:rPr>
              <w:t>Epub</w:t>
            </w:r>
            <w:proofErr w:type="spellEnd"/>
            <w:r w:rsidR="00217649" w:rsidRPr="00C5127A">
              <w:rPr>
                <w:rFonts w:asciiTheme="majorHAnsi" w:hAnsiTheme="majorHAnsi" w:cstheme="majorHAnsi"/>
                <w:sz w:val="20"/>
                <w:szCs w:val="20"/>
              </w:rPr>
              <w:t xml:space="preserve"> 2015 Oct 27</w:t>
            </w:r>
          </w:p>
          <w:p w:rsidR="00217649" w:rsidRPr="00EA7F54" w:rsidRDefault="00217649" w:rsidP="00EA7F54">
            <w:pPr>
              <w:ind w:left="36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</w:p>
          <w:p w:rsidR="0025585B" w:rsidRPr="00C5127A" w:rsidRDefault="007E7E5F" w:rsidP="00BA0951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proofErr w:type="spellStart"/>
            <w:r w:rsidRPr="00BA09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Akter</w:t>
            </w:r>
            <w:proofErr w:type="spellEnd"/>
            <w:r w:rsidRPr="00BA09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KA</w:t>
            </w:r>
            <w:r w:rsidRPr="00BA095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A0951">
              <w:rPr>
                <w:rFonts w:asciiTheme="majorHAnsi" w:hAnsiTheme="majorHAnsi" w:cstheme="majorHAnsi"/>
                <w:sz w:val="20"/>
                <w:szCs w:val="20"/>
              </w:rPr>
              <w:t>Hyodo</w:t>
            </w:r>
            <w:proofErr w:type="spellEnd"/>
            <w:r w:rsidRPr="00BA0951">
              <w:rPr>
                <w:rFonts w:asciiTheme="majorHAnsi" w:hAnsiTheme="majorHAnsi" w:cstheme="majorHAnsi"/>
                <w:sz w:val="20"/>
                <w:szCs w:val="20"/>
              </w:rPr>
              <w:t xml:space="preserve"> T, Asano E, Sato N, Mansour MA, Ito S, </w:t>
            </w:r>
            <w:proofErr w:type="spellStart"/>
            <w:r w:rsidRPr="00BA0951">
              <w:rPr>
                <w:rFonts w:asciiTheme="majorHAnsi" w:hAnsiTheme="majorHAnsi" w:cstheme="majorHAnsi"/>
                <w:sz w:val="20"/>
                <w:szCs w:val="20"/>
              </w:rPr>
              <w:t>Hamaguchi</w:t>
            </w:r>
            <w:proofErr w:type="spellEnd"/>
            <w:r w:rsidRPr="00BA0951">
              <w:rPr>
                <w:rFonts w:asciiTheme="majorHAnsi" w:hAnsiTheme="majorHAnsi" w:cstheme="majorHAnsi"/>
                <w:sz w:val="20"/>
                <w:szCs w:val="20"/>
              </w:rPr>
              <w:t xml:space="preserve"> M, Senga T.</w:t>
            </w:r>
            <w:r w:rsidRPr="00BA095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UBE2S is associated with malignant characteristics of breast cancer cells</w:t>
            </w:r>
            <w:r w:rsidR="00C028A6" w:rsidRPr="00BA095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. </w:t>
            </w:r>
            <w:r w:rsidR="00BA0951" w:rsidRPr="00C5127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Tumor Biology</w:t>
            </w:r>
            <w:r w:rsidR="00BA0951" w:rsidRPr="00C5127A">
              <w:rPr>
                <w:rFonts w:asciiTheme="majorHAnsi" w:hAnsiTheme="majorHAnsi" w:cstheme="majorHAnsi"/>
                <w:sz w:val="20"/>
                <w:szCs w:val="20"/>
              </w:rPr>
              <w:t>. 2016 Jan;</w:t>
            </w:r>
            <w:r w:rsidR="00C51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A0951" w:rsidRPr="00C5127A">
              <w:rPr>
                <w:rFonts w:asciiTheme="majorHAnsi" w:hAnsiTheme="majorHAnsi" w:cstheme="majorHAnsi"/>
                <w:sz w:val="20"/>
                <w:szCs w:val="20"/>
              </w:rPr>
              <w:t xml:space="preserve">37(1):763-72. </w:t>
            </w:r>
            <w:proofErr w:type="spellStart"/>
            <w:proofErr w:type="gramStart"/>
            <w:r w:rsidR="00BA0951" w:rsidRPr="00C5127A">
              <w:rPr>
                <w:rFonts w:asciiTheme="majorHAnsi" w:hAnsiTheme="majorHAnsi" w:cstheme="majorHAnsi"/>
                <w:sz w:val="20"/>
                <w:szCs w:val="20"/>
              </w:rPr>
              <w:t>doi</w:t>
            </w:r>
            <w:proofErr w:type="spellEnd"/>
            <w:proofErr w:type="gramEnd"/>
            <w:r w:rsidR="00BA0951" w:rsidRPr="00C5127A">
              <w:rPr>
                <w:rFonts w:asciiTheme="majorHAnsi" w:hAnsiTheme="majorHAnsi" w:cstheme="majorHAnsi"/>
                <w:sz w:val="20"/>
                <w:szCs w:val="20"/>
              </w:rPr>
              <w:t>: 10.1007/s13</w:t>
            </w:r>
            <w:r w:rsidR="00E43680">
              <w:rPr>
                <w:rFonts w:asciiTheme="majorHAnsi" w:hAnsiTheme="majorHAnsi" w:cstheme="majorHAnsi"/>
                <w:sz w:val="20"/>
                <w:szCs w:val="20"/>
              </w:rPr>
              <w:t xml:space="preserve">277-015-3863-7. </w:t>
            </w:r>
            <w:proofErr w:type="spellStart"/>
            <w:r w:rsidR="00E43680">
              <w:rPr>
                <w:rFonts w:asciiTheme="majorHAnsi" w:hAnsiTheme="majorHAnsi" w:cstheme="majorHAnsi"/>
                <w:sz w:val="20"/>
                <w:szCs w:val="20"/>
              </w:rPr>
              <w:t>Epub</w:t>
            </w:r>
            <w:proofErr w:type="spellEnd"/>
            <w:r w:rsidR="00E43680">
              <w:rPr>
                <w:rFonts w:asciiTheme="majorHAnsi" w:hAnsiTheme="majorHAnsi" w:cstheme="majorHAnsi"/>
                <w:sz w:val="20"/>
                <w:szCs w:val="20"/>
              </w:rPr>
              <w:t xml:space="preserve"> 2015 Aug 6</w:t>
            </w:r>
          </w:p>
          <w:p w:rsidR="00BA0951" w:rsidRPr="00BA0951" w:rsidRDefault="00BA0951" w:rsidP="00BA0951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</w:p>
          <w:p w:rsidR="00AA1099" w:rsidRPr="00895101" w:rsidRDefault="00EA7F54" w:rsidP="00895101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ind w:leftChars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Mansour MA, Asano E,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Hyodo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T, </w:t>
            </w:r>
            <w:proofErr w:type="spellStart"/>
            <w:r w:rsidRPr="00B41EAA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Akter</w:t>
            </w:r>
            <w:proofErr w:type="spellEnd"/>
            <w:r w:rsidRPr="00B41EAA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KA</w:t>
            </w: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, Takahashi M,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Hamaguchi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M, Senga T.</w:t>
            </w:r>
            <w:r w:rsidR="00AA24C2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Special AT-rich sequence</w:t>
            </w:r>
            <w:r w:rsidR="007972D9">
              <w:rPr>
                <w:rFonts w:asciiTheme="majorHAnsi" w:hAnsiTheme="majorHAnsi" w:cstheme="majorHAnsi"/>
                <w:kern w:val="0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binding protein 2 suppresses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invadopodia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formation in HCT 116 cells via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pal</w:t>
            </w:r>
            <w:r w:rsidR="000347F6">
              <w:rPr>
                <w:rFonts w:asciiTheme="majorHAnsi" w:hAnsiTheme="majorHAnsi" w:cstheme="majorHAnsi"/>
                <w:kern w:val="0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adin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inhibition.</w:t>
            </w:r>
            <w:r>
              <w:t xml:space="preserve"> </w:t>
            </w:r>
            <w:r w:rsidRPr="00200319">
              <w:rPr>
                <w:rStyle w:val="jrnl"/>
                <w:rFonts w:asciiTheme="majorHAnsi" w:hAnsiTheme="majorHAnsi" w:cstheme="majorHAnsi"/>
                <w:i/>
                <w:iCs/>
                <w:sz w:val="20"/>
                <w:szCs w:val="20"/>
              </w:rPr>
              <w:t>Exp Cell Res</w:t>
            </w:r>
            <w:r w:rsidRPr="00EA7F54">
              <w:rPr>
                <w:rFonts w:asciiTheme="majorHAnsi" w:hAnsiTheme="majorHAnsi" w:cstheme="majorHAnsi"/>
                <w:sz w:val="20"/>
                <w:szCs w:val="20"/>
              </w:rPr>
              <w:t>. 2015</w:t>
            </w:r>
            <w:r w:rsidR="000347F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A7F54">
              <w:rPr>
                <w:rFonts w:asciiTheme="majorHAnsi" w:hAnsiTheme="majorHAnsi" w:cstheme="majorHAnsi"/>
                <w:sz w:val="20"/>
                <w:szCs w:val="20"/>
              </w:rPr>
              <w:t xml:space="preserve"> Mar 1;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A7F54">
              <w:rPr>
                <w:rFonts w:asciiTheme="majorHAnsi" w:hAnsiTheme="majorHAnsi" w:cstheme="majorHAnsi"/>
                <w:sz w:val="20"/>
                <w:szCs w:val="20"/>
              </w:rPr>
              <w:t xml:space="preserve">332(1):78-88. </w:t>
            </w:r>
            <w:proofErr w:type="spellStart"/>
            <w:r w:rsidRPr="00EA7F54">
              <w:rPr>
                <w:rFonts w:asciiTheme="majorHAnsi" w:hAnsiTheme="majorHAnsi" w:cstheme="majorHAnsi"/>
                <w:sz w:val="20"/>
                <w:szCs w:val="20"/>
              </w:rPr>
              <w:t>doi</w:t>
            </w:r>
            <w:proofErr w:type="spellEnd"/>
            <w:r w:rsidRPr="00EA7F54">
              <w:rPr>
                <w:rFonts w:asciiTheme="majorHAnsi" w:hAnsiTheme="majorHAnsi" w:cstheme="majorHAnsi"/>
                <w:sz w:val="20"/>
                <w:szCs w:val="20"/>
              </w:rPr>
              <w:t>: 10.1016</w:t>
            </w:r>
            <w:r w:rsidRPr="00EA7F54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</w:p>
          <w:p w:rsidR="00B41EAA" w:rsidRPr="00B41EAA" w:rsidRDefault="00AA1099" w:rsidP="00B41EAA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ind w:leftChars="0"/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Chowdhury MM, </w:t>
            </w:r>
            <w:proofErr w:type="spellStart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Ullah</w:t>
            </w:r>
            <w:proofErr w:type="spellEnd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MA, Iqbal N, Al</w:t>
            </w:r>
            <w:r w:rsidR="00BB0561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Maruf</w:t>
            </w:r>
            <w:proofErr w:type="spellEnd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Shohag</w:t>
            </w:r>
            <w:proofErr w:type="spellEnd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MH, Harun S, </w:t>
            </w:r>
            <w:proofErr w:type="spellStart"/>
            <w:r w:rsidRPr="00200319">
              <w:rPr>
                <w:rFonts w:asciiTheme="majorHAnsi" w:hAnsiTheme="majorHAnsi" w:cstheme="majorHAnsi"/>
                <w:b/>
                <w:bCs/>
                <w:color w:val="1D1D1D"/>
                <w:kern w:val="0"/>
                <w:sz w:val="20"/>
                <w:szCs w:val="20"/>
              </w:rPr>
              <w:t>Akter</w:t>
            </w:r>
            <w:proofErr w:type="spellEnd"/>
            <w:r w:rsidRPr="00200319">
              <w:rPr>
                <w:rFonts w:asciiTheme="majorHAnsi" w:hAnsiTheme="majorHAnsi" w:cstheme="majorHAnsi"/>
                <w:b/>
                <w:bCs/>
                <w:color w:val="1D1D1D"/>
                <w:kern w:val="0"/>
                <w:sz w:val="20"/>
                <w:szCs w:val="20"/>
              </w:rPr>
              <w:t xml:space="preserve"> KA</w:t>
            </w:r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, Begum B, Latif</w:t>
            </w:r>
            <w:r w:rsidR="007972D9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AH, </w:t>
            </w:r>
            <w:proofErr w:type="spellStart"/>
            <w:r w:rsidR="007972D9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Hasnat</w:t>
            </w:r>
            <w:proofErr w:type="spellEnd"/>
            <w:r w:rsidR="007972D9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A.</w:t>
            </w:r>
            <w:r w:rsidR="007972D9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Relative bioavailability and pharmacokinetic study of two </w:t>
            </w:r>
            <w:proofErr w:type="spellStart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trimetazidine</w:t>
            </w:r>
            <w:proofErr w:type="spellEnd"/>
            <w:r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modified release formulations in healthy Bangladeshi male volunteers.</w:t>
            </w:r>
            <w:r w:rsidR="00FA51D8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 xml:space="preserve"> </w:t>
            </w:r>
            <w:proofErr w:type="spellStart"/>
            <w:r w:rsidRPr="00200319">
              <w:rPr>
                <w:rFonts w:asciiTheme="majorHAnsi" w:hAnsiTheme="majorHAnsi" w:cstheme="majorHAnsi"/>
                <w:i/>
                <w:iCs/>
                <w:color w:val="1D1D1D"/>
                <w:kern w:val="0"/>
                <w:sz w:val="20"/>
                <w:szCs w:val="20"/>
              </w:rPr>
              <w:t>A</w:t>
            </w:r>
            <w:r w:rsidR="00895101" w:rsidRPr="00200319">
              <w:rPr>
                <w:rFonts w:asciiTheme="majorHAnsi" w:hAnsiTheme="majorHAnsi" w:cstheme="majorHAnsi"/>
                <w:i/>
                <w:iCs/>
                <w:color w:val="1D1D1D"/>
                <w:kern w:val="0"/>
                <w:sz w:val="20"/>
                <w:szCs w:val="20"/>
              </w:rPr>
              <w:t>rzneimittelforschung</w:t>
            </w:r>
            <w:proofErr w:type="spellEnd"/>
            <w:r w:rsidR="00895101">
              <w:rPr>
                <w:rFonts w:asciiTheme="majorHAnsi" w:hAnsiTheme="majorHAnsi" w:cstheme="majorHAnsi"/>
                <w:color w:val="1D1D1D"/>
                <w:kern w:val="0"/>
                <w:sz w:val="20"/>
                <w:szCs w:val="20"/>
              </w:rPr>
              <w:t>. 2011:61(7):393-8</w:t>
            </w:r>
          </w:p>
        </w:tc>
      </w:tr>
    </w:tbl>
    <w:p w:rsidR="00BE1F6E" w:rsidRDefault="00BE1F6E" w:rsidP="00321D61">
      <w:pPr>
        <w:rPr>
          <w:rFonts w:ascii="Times" w:hAnsi="Times" w:cs="Arial"/>
        </w:rPr>
      </w:pPr>
    </w:p>
    <w:p w:rsidR="00B41EAA" w:rsidRDefault="00B41EAA" w:rsidP="00321D61">
      <w:pPr>
        <w:rPr>
          <w:rFonts w:ascii="Times" w:hAnsi="Times" w:cs="Arial"/>
        </w:rPr>
      </w:pPr>
    </w:p>
    <w:p w:rsidR="00B41EAA" w:rsidRDefault="00B41EAA" w:rsidP="00321D61">
      <w:pPr>
        <w:rPr>
          <w:rFonts w:ascii="Times" w:hAnsi="Time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2"/>
      </w:tblGrid>
      <w:tr w:rsidR="00C028A6" w:rsidTr="00174FDD">
        <w:tc>
          <w:tcPr>
            <w:tcW w:w="9262" w:type="dxa"/>
            <w:shd w:val="clear" w:color="auto" w:fill="D9D9D9" w:themeFill="background1" w:themeFillShade="D9"/>
          </w:tcPr>
          <w:p w:rsidR="00C028A6" w:rsidRPr="003303F7" w:rsidRDefault="00170C0A" w:rsidP="00174F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03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Meeting List</w:t>
            </w:r>
          </w:p>
        </w:tc>
      </w:tr>
      <w:tr w:rsidR="00C028A6" w:rsidRPr="00991E25" w:rsidTr="00E43680">
        <w:trPr>
          <w:trHeight w:val="70"/>
        </w:trPr>
        <w:tc>
          <w:tcPr>
            <w:tcW w:w="9262" w:type="dxa"/>
          </w:tcPr>
          <w:p w:rsidR="00174FDD" w:rsidRPr="00331770" w:rsidRDefault="00170C0A" w:rsidP="00D97C5A">
            <w:pPr>
              <w:pStyle w:val="ListParagraph"/>
              <w:numPr>
                <w:ilvl w:val="0"/>
                <w:numId w:val="12"/>
              </w:numPr>
              <w:spacing w:line="312" w:lineRule="auto"/>
              <w:ind w:leftChars="0" w:right="-9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>02/16. The 8</w:t>
            </w:r>
            <w:r w:rsidRPr="003317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Nagoya Global Retreat.</w:t>
            </w:r>
          </w:p>
          <w:p w:rsidR="00170C0A" w:rsidRPr="00331770" w:rsidRDefault="00170C0A" w:rsidP="00170C0A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F771D" w:rsidRPr="0033177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EB7A0D" w:rsidRPr="00331770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31770">
              <w:rPr>
                <w:rFonts w:asciiTheme="majorHAnsi" w:hAnsiTheme="majorHAnsi" w:cstheme="majorHAnsi"/>
                <w:sz w:val="20"/>
                <w:szCs w:val="20"/>
              </w:rPr>
              <w:t>, Japan: Oral Presentation</w:t>
            </w:r>
          </w:p>
          <w:p w:rsidR="00170C0A" w:rsidRPr="00331770" w:rsidRDefault="00170C0A" w:rsidP="00170C0A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UBE2S is associated with malignant characteristics of breast cancer cells.</w:t>
            </w:r>
          </w:p>
          <w:p w:rsidR="00170C0A" w:rsidRPr="00331770" w:rsidRDefault="00170C0A" w:rsidP="00D97C5A">
            <w:pPr>
              <w:pStyle w:val="ListParagraph"/>
              <w:numPr>
                <w:ilvl w:val="0"/>
                <w:numId w:val="12"/>
              </w:numPr>
              <w:spacing w:line="312" w:lineRule="auto"/>
              <w:ind w:leftChars="0" w:right="-9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02/16. The 8</w:t>
            </w:r>
            <w:r w:rsidRPr="003317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Nagoya Global Retreat.</w:t>
            </w:r>
          </w:p>
          <w:p w:rsidR="00170C0A" w:rsidRPr="00331770" w:rsidRDefault="00170C0A" w:rsidP="00170C0A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F771D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F771D" w:rsidRPr="0033177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EB7A0D" w:rsidRPr="00331770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31770">
              <w:rPr>
                <w:rFonts w:asciiTheme="majorHAnsi" w:hAnsiTheme="majorHAnsi" w:cstheme="majorHAnsi"/>
                <w:sz w:val="20"/>
                <w:szCs w:val="20"/>
              </w:rPr>
              <w:t>, Japan: Poster Presentation</w:t>
            </w:r>
          </w:p>
          <w:p w:rsidR="00170C0A" w:rsidRPr="00331770" w:rsidRDefault="00170C0A" w:rsidP="00170C0A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EB7A0D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>UBE2S is associated with malignant characteristics of breast cancer cells.</w:t>
            </w:r>
          </w:p>
          <w:p w:rsidR="00170C0A" w:rsidRPr="00331770" w:rsidRDefault="00170C0A" w:rsidP="00170C0A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12/15. The </w:t>
            </w:r>
            <w:r w:rsidR="00BE1F6E" w:rsidRPr="0033177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317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BE1F6E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Annual meeting of the Molecular Biology Society of Japan.</w:t>
            </w:r>
          </w:p>
          <w:p w:rsidR="00170C0A" w:rsidRPr="00331770" w:rsidRDefault="00170C0A" w:rsidP="00170C0A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7A0D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Kobe, Japan: Poster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Presentation</w:t>
            </w:r>
          </w:p>
          <w:p w:rsidR="00A33AF0" w:rsidRPr="00331770" w:rsidRDefault="00170C0A" w:rsidP="00A33AF0">
            <w:pPr>
              <w:spacing w:line="312" w:lineRule="auto"/>
              <w:ind w:left="180" w:right="-90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EB7A0D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7C5A" w:rsidRPr="003317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1770">
              <w:rPr>
                <w:rFonts w:asciiTheme="majorHAnsi" w:hAnsiTheme="majorHAnsi" w:cstheme="majorHAnsi"/>
                <w:sz w:val="20"/>
                <w:szCs w:val="20"/>
              </w:rPr>
              <w:t>UBE2S is associated with malignant characteristics of breast cancer cells.</w:t>
            </w:r>
          </w:p>
          <w:p w:rsidR="00170C0A" w:rsidRPr="00331770" w:rsidRDefault="00170C0A" w:rsidP="00B41E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7C5A" w:rsidRPr="00331770" w:rsidRDefault="00D97C5A" w:rsidP="00B41E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7C5A" w:rsidRPr="00521586" w:rsidRDefault="00D97C5A" w:rsidP="00B41E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43E1" w:rsidRPr="00DE6FA3" w:rsidTr="00E43680">
        <w:trPr>
          <w:trHeight w:val="70"/>
        </w:trPr>
        <w:tc>
          <w:tcPr>
            <w:tcW w:w="9262" w:type="dxa"/>
            <w:shd w:val="clear" w:color="auto" w:fill="D9D9D9" w:themeFill="background1" w:themeFillShade="D9"/>
          </w:tcPr>
          <w:p w:rsidR="00F243E1" w:rsidRPr="00D97C5A" w:rsidRDefault="00684C40" w:rsidP="00B243B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7C5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Awards and Scholarships</w:t>
            </w:r>
          </w:p>
        </w:tc>
      </w:tr>
      <w:tr w:rsidR="00F243E1" w:rsidRPr="00DE6FA3" w:rsidTr="00B41EAA">
        <w:trPr>
          <w:trHeight w:val="2087"/>
        </w:trPr>
        <w:tc>
          <w:tcPr>
            <w:tcW w:w="9262" w:type="dxa"/>
          </w:tcPr>
          <w:p w:rsidR="00684C40" w:rsidRPr="00A33AF0" w:rsidRDefault="00684C40" w:rsidP="00684C40">
            <w:pPr>
              <w:widowControl/>
              <w:numPr>
                <w:ilvl w:val="0"/>
                <w:numId w:val="9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33AF0">
              <w:rPr>
                <w:rFonts w:asciiTheme="majorHAnsi" w:hAnsiTheme="majorHAnsi" w:cstheme="majorHAnsi"/>
                <w:sz w:val="20"/>
                <w:szCs w:val="20"/>
              </w:rPr>
              <w:t>Monbukagakusho</w:t>
            </w:r>
            <w:proofErr w:type="spellEnd"/>
            <w:r w:rsidRPr="00A33AF0">
              <w:rPr>
                <w:rFonts w:asciiTheme="majorHAnsi" w:hAnsiTheme="majorHAnsi" w:cstheme="majorHAnsi"/>
                <w:sz w:val="20"/>
                <w:szCs w:val="20"/>
              </w:rPr>
              <w:t xml:space="preserve"> Scholarship from Japan Government to pursue Doctoral Course</w:t>
            </w:r>
          </w:p>
          <w:p w:rsidR="00684C40" w:rsidRPr="00B41EAA" w:rsidRDefault="00684C40" w:rsidP="00B41EAA">
            <w:pPr>
              <w:widowControl/>
              <w:numPr>
                <w:ilvl w:val="0"/>
                <w:numId w:val="9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33AF0">
              <w:rPr>
                <w:rFonts w:asciiTheme="majorHAnsi" w:hAnsiTheme="majorHAnsi" w:cstheme="majorHAnsi"/>
                <w:sz w:val="20"/>
                <w:szCs w:val="20"/>
              </w:rPr>
              <w:t>Merit order Scholarship throughout the 4 Years’ study of B. Pharm in Dhaka University</w:t>
            </w:r>
          </w:p>
          <w:p w:rsidR="00684C40" w:rsidRPr="00A33AF0" w:rsidRDefault="00684C40" w:rsidP="00684C40">
            <w:pPr>
              <w:widowControl/>
              <w:numPr>
                <w:ilvl w:val="0"/>
                <w:numId w:val="9"/>
              </w:numPr>
              <w:tabs>
                <w:tab w:val="left" w:pos="3240"/>
              </w:tabs>
              <w:spacing w:line="36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33AF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33AF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A33AF0">
              <w:rPr>
                <w:rFonts w:asciiTheme="majorHAnsi" w:hAnsiTheme="majorHAnsi" w:cstheme="majorHAnsi"/>
                <w:sz w:val="20"/>
                <w:szCs w:val="20"/>
              </w:rPr>
              <w:t xml:space="preserve"> in First grade in Junior Scholarship in </w:t>
            </w:r>
            <w:proofErr w:type="spellStart"/>
            <w:r w:rsidRPr="00A33AF0">
              <w:rPr>
                <w:rFonts w:asciiTheme="majorHAnsi" w:hAnsiTheme="majorHAnsi" w:cstheme="majorHAnsi"/>
                <w:sz w:val="20"/>
                <w:szCs w:val="20"/>
              </w:rPr>
              <w:t>Rajshahi</w:t>
            </w:r>
            <w:proofErr w:type="spellEnd"/>
            <w:r w:rsidRPr="00A33AF0">
              <w:rPr>
                <w:rFonts w:asciiTheme="majorHAnsi" w:hAnsiTheme="majorHAnsi" w:cstheme="majorHAnsi"/>
                <w:sz w:val="20"/>
                <w:szCs w:val="20"/>
              </w:rPr>
              <w:t xml:space="preserve"> Board</w:t>
            </w:r>
          </w:p>
          <w:p w:rsidR="00684C40" w:rsidRPr="00A33AF0" w:rsidRDefault="00684C40" w:rsidP="00684C40">
            <w:pPr>
              <w:pStyle w:val="ListParagraph"/>
              <w:widowControl/>
              <w:numPr>
                <w:ilvl w:val="0"/>
                <w:numId w:val="9"/>
              </w:numPr>
              <w:ind w:leftChars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33AF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33AF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A33AF0">
              <w:rPr>
                <w:rFonts w:asciiTheme="majorHAnsi" w:hAnsiTheme="majorHAnsi" w:cstheme="majorHAnsi"/>
                <w:sz w:val="20"/>
                <w:szCs w:val="20"/>
              </w:rPr>
              <w:t xml:space="preserve"> in First grade in Primary Scholarship in </w:t>
            </w:r>
            <w:proofErr w:type="spellStart"/>
            <w:r w:rsidRPr="00A33AF0">
              <w:rPr>
                <w:rFonts w:asciiTheme="majorHAnsi" w:hAnsiTheme="majorHAnsi" w:cstheme="majorHAnsi"/>
                <w:sz w:val="20"/>
                <w:szCs w:val="20"/>
              </w:rPr>
              <w:t>Rajshahi</w:t>
            </w:r>
            <w:proofErr w:type="spellEnd"/>
            <w:r w:rsidRPr="00A33AF0">
              <w:rPr>
                <w:rFonts w:asciiTheme="majorHAnsi" w:hAnsiTheme="majorHAnsi" w:cstheme="majorHAnsi"/>
                <w:sz w:val="20"/>
                <w:szCs w:val="20"/>
              </w:rPr>
              <w:t xml:space="preserve"> Board</w:t>
            </w:r>
          </w:p>
          <w:p w:rsidR="00F243E1" w:rsidRPr="00A33AF0" w:rsidRDefault="00F243E1" w:rsidP="00B243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1C07" w:rsidRPr="00991E25" w:rsidTr="00B243B7">
        <w:tc>
          <w:tcPr>
            <w:tcW w:w="9262" w:type="dxa"/>
            <w:shd w:val="clear" w:color="auto" w:fill="D9D9D9" w:themeFill="background1" w:themeFillShade="D9"/>
          </w:tcPr>
          <w:p w:rsidR="00741C07" w:rsidRPr="003303F7" w:rsidRDefault="00741C07" w:rsidP="00B243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03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References</w:t>
            </w:r>
          </w:p>
        </w:tc>
      </w:tr>
      <w:tr w:rsidR="00741C07" w:rsidRPr="00174FDD" w:rsidTr="00B243B7">
        <w:tc>
          <w:tcPr>
            <w:tcW w:w="9262" w:type="dxa"/>
          </w:tcPr>
          <w:p w:rsidR="00AF6337" w:rsidRDefault="00AF6337" w:rsidP="00AF6337">
            <w:pPr>
              <w:pStyle w:val="ListParagraph"/>
              <w:ind w:leftChars="0"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1C07" w:rsidRPr="00521586" w:rsidRDefault="00741C07" w:rsidP="00B243B7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1586">
              <w:rPr>
                <w:rFonts w:asciiTheme="majorHAnsi" w:hAnsiTheme="majorHAnsi" w:cstheme="majorHAnsi"/>
                <w:sz w:val="20"/>
                <w:szCs w:val="20"/>
              </w:rPr>
              <w:t>Dr. Takeshi Senga M.D., Ph.D.</w:t>
            </w:r>
            <w:r w:rsidRPr="0052158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Associate Professor, </w:t>
            </w:r>
            <w:r w:rsidRPr="00521586">
              <w:rPr>
                <w:rFonts w:asciiTheme="majorHAnsi" w:hAnsiTheme="majorHAnsi" w:cstheme="majorHAnsi"/>
                <w:bCs/>
                <w:color w:val="1E1E1E"/>
                <w:kern w:val="0"/>
                <w:sz w:val="20"/>
                <w:szCs w:val="20"/>
              </w:rPr>
              <w:t>Division of Cancer Biology, Nagoya University Graduate School of Medicine</w:t>
            </w:r>
            <w:r w:rsidRPr="00521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2158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t xml:space="preserve">65 </w:t>
            </w:r>
            <w:proofErr w:type="spellStart"/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t>Tsurumai</w:t>
            </w:r>
            <w:proofErr w:type="spellEnd"/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t>, Showa, Nagoya, AICHI 466-8550, Japan</w:t>
            </w:r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br/>
            </w:r>
            <w:hyperlink r:id="rId9" w:history="1">
              <w:r w:rsidRPr="00521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tsenga@med.nagoya-u.ac.jp</w:t>
              </w:r>
            </w:hyperlink>
          </w:p>
          <w:p w:rsidR="00741C07" w:rsidRPr="00521586" w:rsidRDefault="00741C07" w:rsidP="00B243B7">
            <w:pPr>
              <w:pStyle w:val="ListParagraph"/>
              <w:ind w:leftChars="0"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521586">
              <w:rPr>
                <w:rFonts w:asciiTheme="majorHAnsi" w:hAnsiTheme="majorHAnsi" w:cstheme="majorHAnsi"/>
                <w:sz w:val="20"/>
                <w:szCs w:val="20"/>
              </w:rPr>
              <w:t>Ph:</w:t>
            </w:r>
            <w:r w:rsidRPr="00521586">
              <w:rPr>
                <w:rFonts w:asciiTheme="majorHAnsi" w:eastAsia="Osaka" w:hAnsiTheme="majorHAnsi" w:cstheme="majorHAnsi"/>
                <w:kern w:val="0"/>
                <w:sz w:val="20"/>
                <w:szCs w:val="20"/>
              </w:rPr>
              <w:t xml:space="preserve"> 81-52-744-2076</w:t>
            </w:r>
            <w:r w:rsidRPr="00521586">
              <w:rPr>
                <w:rFonts w:asciiTheme="majorHAnsi" w:eastAsia="Osaka" w:hAnsiTheme="majorHAnsi" w:cstheme="majorHAnsi"/>
                <w:kern w:val="0"/>
                <w:sz w:val="20"/>
                <w:szCs w:val="20"/>
              </w:rPr>
              <w:br/>
            </w:r>
          </w:p>
          <w:p w:rsidR="00C11B98" w:rsidRDefault="00C11B98" w:rsidP="00B243B7">
            <w:pPr>
              <w:pStyle w:val="ListParagraph"/>
              <w:numPr>
                <w:ilvl w:val="0"/>
                <w:numId w:val="8"/>
              </w:numPr>
              <w:ind w:leftChars="0" w:right="-9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Dr. Hiroshi Kimura M.D., Ph.D.</w:t>
            </w:r>
          </w:p>
          <w:p w:rsidR="00C11B98" w:rsidRDefault="00C11B98" w:rsidP="00C11B98">
            <w:pPr>
              <w:pStyle w:val="ListParagraph"/>
              <w:ind w:leftChars="0" w:left="360" w:right="-9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Professor, Division of Molecular Virology, </w:t>
            </w:r>
            <w:r w:rsidRPr="00521586">
              <w:rPr>
                <w:rFonts w:asciiTheme="majorHAnsi" w:hAnsiTheme="majorHAnsi" w:cstheme="majorHAnsi"/>
                <w:bCs/>
                <w:color w:val="1E1E1E"/>
                <w:kern w:val="0"/>
                <w:sz w:val="20"/>
                <w:szCs w:val="20"/>
              </w:rPr>
              <w:t>Nagoya University Graduate School of Medicine</w:t>
            </w:r>
            <w:r w:rsidRPr="00521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2158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t xml:space="preserve">65 </w:t>
            </w:r>
            <w:proofErr w:type="spellStart"/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t>Tsurumai</w:t>
            </w:r>
            <w:proofErr w:type="spellEnd"/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t>, Showa, Nagoya, AICHI 466-8550, Japan</w:t>
            </w:r>
            <w:r w:rsidRPr="00521586">
              <w:rPr>
                <w:rFonts w:asciiTheme="majorHAnsi" w:hAnsiTheme="majorHAnsi" w:cstheme="majorHAnsi"/>
                <w:color w:val="262626"/>
                <w:kern w:val="0"/>
                <w:sz w:val="20"/>
                <w:szCs w:val="20"/>
              </w:rPr>
              <w:br/>
            </w:r>
            <w:hyperlink r:id="rId10" w:history="1">
              <w:r w:rsidRPr="005819BE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hkimura@med.nagoya-u.ac.jp</w:t>
              </w:r>
            </w:hyperlink>
          </w:p>
          <w:p w:rsidR="00C11B98" w:rsidRDefault="00C11B98" w:rsidP="00C11B98">
            <w:pPr>
              <w:pStyle w:val="ListParagraph"/>
              <w:ind w:leftChars="0" w:left="360" w:right="-9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Ph:81-52-744-2207</w:t>
            </w:r>
          </w:p>
          <w:p w:rsidR="00C11B98" w:rsidRDefault="00C11B98" w:rsidP="00C11B98">
            <w:pPr>
              <w:pStyle w:val="ListParagraph"/>
              <w:ind w:leftChars="0" w:left="360" w:right="-9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741C07" w:rsidRPr="00A33AF0" w:rsidRDefault="00741C07" w:rsidP="005F00D4">
            <w:pPr>
              <w:pStyle w:val="ListParagraph"/>
              <w:ind w:leftChars="0"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136AA" w:rsidRPr="00A31524" w:rsidRDefault="002136AA" w:rsidP="00321D61">
      <w:pPr>
        <w:rPr>
          <w:rFonts w:ascii="Times" w:hAnsi="Times" w:cs="Arial"/>
        </w:rPr>
      </w:pPr>
    </w:p>
    <w:sectPr w:rsidR="002136AA" w:rsidRPr="00A31524" w:rsidSect="00C11940">
      <w:headerReference w:type="default" r:id="rId11"/>
      <w:pgSz w:w="11900" w:h="16840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81" w:rsidRDefault="00F73D81" w:rsidP="005650A6">
      <w:r>
        <w:separator/>
      </w:r>
    </w:p>
  </w:endnote>
  <w:endnote w:type="continuationSeparator" w:id="0">
    <w:p w:rsidR="00F73D81" w:rsidRDefault="00F73D81" w:rsidP="005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MS Gothic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81" w:rsidRDefault="00F73D81" w:rsidP="005650A6">
      <w:r>
        <w:separator/>
      </w:r>
    </w:p>
  </w:footnote>
  <w:footnote w:type="continuationSeparator" w:id="0">
    <w:p w:rsidR="00F73D81" w:rsidRDefault="00F73D81" w:rsidP="0056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DD" w:rsidRPr="0021442B" w:rsidRDefault="00174FDD" w:rsidP="007A1DA3">
    <w:pPr>
      <w:pStyle w:val="Title"/>
      <w:tabs>
        <w:tab w:val="left" w:pos="3010"/>
        <w:tab w:val="center" w:pos="4532"/>
      </w:tabs>
      <w:spacing w:line="360" w:lineRule="auto"/>
      <w:rPr>
        <w:rFonts w:ascii="Arial" w:hAnsi="Arial" w:cs="Arial"/>
      </w:rPr>
    </w:pPr>
    <w:r w:rsidRPr="0021442B">
      <w:rPr>
        <w:rFonts w:ascii="Arial" w:hAnsi="Arial" w:cs="Arial"/>
      </w:rPr>
      <w:t>CURRICULUM VITAE</w:t>
    </w:r>
  </w:p>
  <w:p w:rsidR="00174FDD" w:rsidRDefault="00174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D84"/>
    <w:multiLevelType w:val="multilevel"/>
    <w:tmpl w:val="65422F82"/>
    <w:lvl w:ilvl="0">
      <w:start w:val="1"/>
      <w:numFmt w:val="bullet"/>
      <w:lvlText w:val=""/>
      <w:lvlJc w:val="left"/>
      <w:pPr>
        <w:ind w:left="621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" w15:restartNumberingAfterBreak="0">
    <w:nsid w:val="225D0D2D"/>
    <w:multiLevelType w:val="hybridMultilevel"/>
    <w:tmpl w:val="65422F82"/>
    <w:lvl w:ilvl="0" w:tplc="04090001">
      <w:start w:val="1"/>
      <w:numFmt w:val="bullet"/>
      <w:lvlText w:val=""/>
      <w:lvlJc w:val="left"/>
      <w:pPr>
        <w:ind w:left="62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" w15:restartNumberingAfterBreak="0">
    <w:nsid w:val="417D270D"/>
    <w:multiLevelType w:val="hybridMultilevel"/>
    <w:tmpl w:val="9DEE5E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4797"/>
    <w:multiLevelType w:val="hybridMultilevel"/>
    <w:tmpl w:val="8D36E23A"/>
    <w:lvl w:ilvl="0" w:tplc="12083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E77994"/>
    <w:multiLevelType w:val="hybridMultilevel"/>
    <w:tmpl w:val="27041F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6FCE"/>
    <w:multiLevelType w:val="hybridMultilevel"/>
    <w:tmpl w:val="FD1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B0C21"/>
    <w:multiLevelType w:val="hybridMultilevel"/>
    <w:tmpl w:val="205CD9DC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7" w15:restartNumberingAfterBreak="0">
    <w:nsid w:val="52A543B6"/>
    <w:multiLevelType w:val="hybridMultilevel"/>
    <w:tmpl w:val="2592CB54"/>
    <w:lvl w:ilvl="0" w:tplc="435ECE0C">
      <w:start w:val="95"/>
      <w:numFmt w:val="bullet"/>
      <w:lvlText w:val="●"/>
      <w:lvlJc w:val="left"/>
      <w:pPr>
        <w:ind w:left="360" w:hanging="360"/>
      </w:pPr>
      <w:rPr>
        <w:rFonts w:ascii="MS Mincho" w:eastAsia="MS Mincho" w:hAnsi="MS Mincho" w:cs="Times-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265AA6"/>
    <w:multiLevelType w:val="hybridMultilevel"/>
    <w:tmpl w:val="B2A4F41E"/>
    <w:lvl w:ilvl="0" w:tplc="04090001">
      <w:start w:val="1"/>
      <w:numFmt w:val="bullet"/>
      <w:lvlText w:val=""/>
      <w:lvlJc w:val="left"/>
      <w:pPr>
        <w:ind w:left="65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9" w15:restartNumberingAfterBreak="0">
    <w:nsid w:val="6E84190C"/>
    <w:multiLevelType w:val="hybridMultilevel"/>
    <w:tmpl w:val="1DF6EB1A"/>
    <w:lvl w:ilvl="0" w:tplc="D1740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D1D1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87818"/>
    <w:multiLevelType w:val="hybridMultilevel"/>
    <w:tmpl w:val="0B921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7E2051"/>
    <w:multiLevelType w:val="hybridMultilevel"/>
    <w:tmpl w:val="058AF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Structure and Function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vswzpfaevf0jext5759tae0e9f5p2rr0pa&quot;&gt;My EndNote Library&lt;record-ids&gt;&lt;item&gt;1&lt;/item&gt;&lt;/record-ids&gt;&lt;/item&gt;&lt;/Libraries&gt;"/>
  </w:docVars>
  <w:rsids>
    <w:rsidRoot w:val="005650A6"/>
    <w:rsid w:val="000347F6"/>
    <w:rsid w:val="00047130"/>
    <w:rsid w:val="00052001"/>
    <w:rsid w:val="00065B48"/>
    <w:rsid w:val="00080A92"/>
    <w:rsid w:val="00080E8B"/>
    <w:rsid w:val="000A2F6C"/>
    <w:rsid w:val="000B738D"/>
    <w:rsid w:val="000C2554"/>
    <w:rsid w:val="000C7458"/>
    <w:rsid w:val="000D59E6"/>
    <w:rsid w:val="00115C9B"/>
    <w:rsid w:val="00126FF1"/>
    <w:rsid w:val="00170B9D"/>
    <w:rsid w:val="00170C0A"/>
    <w:rsid w:val="00174FDD"/>
    <w:rsid w:val="001845BA"/>
    <w:rsid w:val="00184872"/>
    <w:rsid w:val="001966A1"/>
    <w:rsid w:val="001E76C6"/>
    <w:rsid w:val="001F020A"/>
    <w:rsid w:val="001F4625"/>
    <w:rsid w:val="00200319"/>
    <w:rsid w:val="00200938"/>
    <w:rsid w:val="00207F1C"/>
    <w:rsid w:val="002136AA"/>
    <w:rsid w:val="0021442B"/>
    <w:rsid w:val="00217649"/>
    <w:rsid w:val="00224646"/>
    <w:rsid w:val="00235568"/>
    <w:rsid w:val="0025585B"/>
    <w:rsid w:val="00261419"/>
    <w:rsid w:val="002847FA"/>
    <w:rsid w:val="002938E5"/>
    <w:rsid w:val="00297EFD"/>
    <w:rsid w:val="002A1D0F"/>
    <w:rsid w:val="002A711D"/>
    <w:rsid w:val="002B47F2"/>
    <w:rsid w:val="002C371B"/>
    <w:rsid w:val="002C587F"/>
    <w:rsid w:val="002D2E72"/>
    <w:rsid w:val="002E1F32"/>
    <w:rsid w:val="002E59DB"/>
    <w:rsid w:val="002F0EB7"/>
    <w:rsid w:val="00321D61"/>
    <w:rsid w:val="003303F7"/>
    <w:rsid w:val="00331770"/>
    <w:rsid w:val="003437BA"/>
    <w:rsid w:val="00356F2E"/>
    <w:rsid w:val="003A74AF"/>
    <w:rsid w:val="003F0DFD"/>
    <w:rsid w:val="003F1481"/>
    <w:rsid w:val="004237DD"/>
    <w:rsid w:val="00440E8F"/>
    <w:rsid w:val="00460B80"/>
    <w:rsid w:val="00472C85"/>
    <w:rsid w:val="00491531"/>
    <w:rsid w:val="00497606"/>
    <w:rsid w:val="00497A8F"/>
    <w:rsid w:val="004B1919"/>
    <w:rsid w:val="004C187F"/>
    <w:rsid w:val="004C5B3E"/>
    <w:rsid w:val="004C6AE2"/>
    <w:rsid w:val="004C6DAF"/>
    <w:rsid w:val="004C7AE9"/>
    <w:rsid w:val="004C7F4A"/>
    <w:rsid w:val="004D1B78"/>
    <w:rsid w:val="004D309F"/>
    <w:rsid w:val="00510DD8"/>
    <w:rsid w:val="00521586"/>
    <w:rsid w:val="005267A0"/>
    <w:rsid w:val="0056179A"/>
    <w:rsid w:val="005650A6"/>
    <w:rsid w:val="0058289D"/>
    <w:rsid w:val="00591E21"/>
    <w:rsid w:val="005B1A7A"/>
    <w:rsid w:val="005D5751"/>
    <w:rsid w:val="005F00D4"/>
    <w:rsid w:val="005F10EB"/>
    <w:rsid w:val="005F1538"/>
    <w:rsid w:val="005F37B6"/>
    <w:rsid w:val="005F7326"/>
    <w:rsid w:val="00611B39"/>
    <w:rsid w:val="0061219A"/>
    <w:rsid w:val="00624B5C"/>
    <w:rsid w:val="00646914"/>
    <w:rsid w:val="006476A8"/>
    <w:rsid w:val="00656BF2"/>
    <w:rsid w:val="006610C8"/>
    <w:rsid w:val="006757FF"/>
    <w:rsid w:val="00677977"/>
    <w:rsid w:val="00677FF5"/>
    <w:rsid w:val="006827F6"/>
    <w:rsid w:val="00684C40"/>
    <w:rsid w:val="006A41DA"/>
    <w:rsid w:val="006A5BB5"/>
    <w:rsid w:val="006E5553"/>
    <w:rsid w:val="006F2C91"/>
    <w:rsid w:val="006F4F56"/>
    <w:rsid w:val="007034A3"/>
    <w:rsid w:val="00735E14"/>
    <w:rsid w:val="007403AE"/>
    <w:rsid w:val="00741C07"/>
    <w:rsid w:val="00760946"/>
    <w:rsid w:val="007625B3"/>
    <w:rsid w:val="007944E0"/>
    <w:rsid w:val="0079673F"/>
    <w:rsid w:val="007972D9"/>
    <w:rsid w:val="007A1DA3"/>
    <w:rsid w:val="007B3E79"/>
    <w:rsid w:val="007D4294"/>
    <w:rsid w:val="007E5D71"/>
    <w:rsid w:val="007E7E5F"/>
    <w:rsid w:val="007F7B47"/>
    <w:rsid w:val="0082502A"/>
    <w:rsid w:val="00861E29"/>
    <w:rsid w:val="00871F09"/>
    <w:rsid w:val="00877D66"/>
    <w:rsid w:val="00885F4F"/>
    <w:rsid w:val="00895101"/>
    <w:rsid w:val="008B56D1"/>
    <w:rsid w:val="008B57FF"/>
    <w:rsid w:val="008E30C7"/>
    <w:rsid w:val="008F1D85"/>
    <w:rsid w:val="00912D53"/>
    <w:rsid w:val="009314BE"/>
    <w:rsid w:val="009471BB"/>
    <w:rsid w:val="009547EB"/>
    <w:rsid w:val="009C71A6"/>
    <w:rsid w:val="009F177E"/>
    <w:rsid w:val="00A31524"/>
    <w:rsid w:val="00A32BD1"/>
    <w:rsid w:val="00A33AF0"/>
    <w:rsid w:val="00A47BA4"/>
    <w:rsid w:val="00A52608"/>
    <w:rsid w:val="00A539EF"/>
    <w:rsid w:val="00A5682D"/>
    <w:rsid w:val="00A61793"/>
    <w:rsid w:val="00A705F4"/>
    <w:rsid w:val="00A833BE"/>
    <w:rsid w:val="00A911FE"/>
    <w:rsid w:val="00A95536"/>
    <w:rsid w:val="00A96C13"/>
    <w:rsid w:val="00AA1099"/>
    <w:rsid w:val="00AA24C2"/>
    <w:rsid w:val="00AD21A2"/>
    <w:rsid w:val="00AE249B"/>
    <w:rsid w:val="00AE64D4"/>
    <w:rsid w:val="00AF6337"/>
    <w:rsid w:val="00B02F0F"/>
    <w:rsid w:val="00B07B1F"/>
    <w:rsid w:val="00B14F86"/>
    <w:rsid w:val="00B41EAA"/>
    <w:rsid w:val="00B5261D"/>
    <w:rsid w:val="00B56EDC"/>
    <w:rsid w:val="00B5712B"/>
    <w:rsid w:val="00BA0951"/>
    <w:rsid w:val="00BB0561"/>
    <w:rsid w:val="00BB7341"/>
    <w:rsid w:val="00BD422F"/>
    <w:rsid w:val="00BE1F6E"/>
    <w:rsid w:val="00BE6A7C"/>
    <w:rsid w:val="00C028A6"/>
    <w:rsid w:val="00C11940"/>
    <w:rsid w:val="00C11B98"/>
    <w:rsid w:val="00C379D5"/>
    <w:rsid w:val="00C5127A"/>
    <w:rsid w:val="00C73CCC"/>
    <w:rsid w:val="00C758AA"/>
    <w:rsid w:val="00C778E3"/>
    <w:rsid w:val="00C80FB0"/>
    <w:rsid w:val="00CA6BE0"/>
    <w:rsid w:val="00CB2943"/>
    <w:rsid w:val="00CD53D7"/>
    <w:rsid w:val="00CF46C5"/>
    <w:rsid w:val="00CF4F6F"/>
    <w:rsid w:val="00CF4FCA"/>
    <w:rsid w:val="00D04945"/>
    <w:rsid w:val="00D0624C"/>
    <w:rsid w:val="00D25870"/>
    <w:rsid w:val="00D60662"/>
    <w:rsid w:val="00D73B31"/>
    <w:rsid w:val="00D76826"/>
    <w:rsid w:val="00D7759D"/>
    <w:rsid w:val="00D81096"/>
    <w:rsid w:val="00D97C5A"/>
    <w:rsid w:val="00DA0FA7"/>
    <w:rsid w:val="00DA1354"/>
    <w:rsid w:val="00DE6FA3"/>
    <w:rsid w:val="00E269CE"/>
    <w:rsid w:val="00E43680"/>
    <w:rsid w:val="00E62C75"/>
    <w:rsid w:val="00E81F79"/>
    <w:rsid w:val="00E83581"/>
    <w:rsid w:val="00E90F6A"/>
    <w:rsid w:val="00E9172D"/>
    <w:rsid w:val="00E93C9B"/>
    <w:rsid w:val="00EA503F"/>
    <w:rsid w:val="00EA7F54"/>
    <w:rsid w:val="00EB7A0D"/>
    <w:rsid w:val="00ED2D6E"/>
    <w:rsid w:val="00ED31EE"/>
    <w:rsid w:val="00EF0099"/>
    <w:rsid w:val="00EF33FD"/>
    <w:rsid w:val="00EF771D"/>
    <w:rsid w:val="00F1206C"/>
    <w:rsid w:val="00F15F1D"/>
    <w:rsid w:val="00F243E1"/>
    <w:rsid w:val="00F60555"/>
    <w:rsid w:val="00F62E75"/>
    <w:rsid w:val="00F73D81"/>
    <w:rsid w:val="00F91111"/>
    <w:rsid w:val="00FA43D0"/>
    <w:rsid w:val="00FA51D8"/>
    <w:rsid w:val="00FB1B16"/>
    <w:rsid w:val="00FB4D7D"/>
    <w:rsid w:val="00FC523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5EBE26-5B56-4AD9-90CF-6D6E97D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50A6"/>
  </w:style>
  <w:style w:type="paragraph" w:styleId="Footer">
    <w:name w:val="footer"/>
    <w:basedOn w:val="Normal"/>
    <w:link w:val="FooterChar"/>
    <w:unhideWhenUsed/>
    <w:rsid w:val="005650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650A6"/>
  </w:style>
  <w:style w:type="paragraph" w:styleId="Title">
    <w:name w:val="Title"/>
    <w:basedOn w:val="Normal"/>
    <w:link w:val="TitleChar"/>
    <w:qFormat/>
    <w:rsid w:val="005650A6"/>
    <w:pPr>
      <w:adjustRightInd w:val="0"/>
      <w:spacing w:line="360" w:lineRule="atLeast"/>
      <w:jc w:val="center"/>
      <w:textAlignment w:val="baseline"/>
    </w:pPr>
    <w:rPr>
      <w:rFonts w:ascii="Courier" w:eastAsia="平成明朝" w:hAnsi="Courier" w:cs="Times New Roman"/>
      <w:b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50A6"/>
    <w:rPr>
      <w:rFonts w:ascii="Courier" w:eastAsia="平成明朝" w:hAnsi="Courier" w:cs="Times New Roman"/>
      <w:b/>
      <w:kern w:val="0"/>
      <w:sz w:val="28"/>
      <w:szCs w:val="20"/>
    </w:rPr>
  </w:style>
  <w:style w:type="table" w:styleId="TableGrid">
    <w:name w:val="Table Grid"/>
    <w:basedOn w:val="TableNormal"/>
    <w:rsid w:val="0056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7D"/>
    <w:pPr>
      <w:ind w:leftChars="400" w:left="960"/>
    </w:pPr>
  </w:style>
  <w:style w:type="paragraph" w:customStyle="1" w:styleId="EndNoteBibliographyTitle">
    <w:name w:val="EndNote Bibliography Title"/>
    <w:basedOn w:val="Normal"/>
    <w:rsid w:val="00CF46C5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CF46C5"/>
    <w:rPr>
      <w:rFonts w:ascii="Century" w:hAnsi="Century"/>
    </w:rPr>
  </w:style>
  <w:style w:type="character" w:styleId="Hyperlink">
    <w:name w:val="Hyperlink"/>
    <w:basedOn w:val="DefaultParagraphFont"/>
    <w:uiPriority w:val="99"/>
    <w:unhideWhenUsed/>
    <w:rsid w:val="00ED31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1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7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7A"/>
    <w:rPr>
      <w:rFonts w:ascii="ヒラギノ角ゴ ProN W3" w:eastAsia="ヒラギノ角ゴ ProN W3"/>
      <w:sz w:val="18"/>
      <w:szCs w:val="18"/>
    </w:rPr>
  </w:style>
  <w:style w:type="paragraph" w:customStyle="1" w:styleId="desc">
    <w:name w:val="desc"/>
    <w:basedOn w:val="Normal"/>
    <w:rsid w:val="00B41EA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bidi="bn-BD"/>
    </w:rPr>
  </w:style>
  <w:style w:type="paragraph" w:customStyle="1" w:styleId="details">
    <w:name w:val="details"/>
    <w:basedOn w:val="Normal"/>
    <w:rsid w:val="00B41EA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bidi="bn-BD"/>
    </w:rPr>
  </w:style>
  <w:style w:type="character" w:customStyle="1" w:styleId="jrnl">
    <w:name w:val="jrnl"/>
    <w:basedOn w:val="DefaultParagraphFont"/>
    <w:rsid w:val="00B4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kimura@med.nagoy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enga@med.nagoya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A8C73-6FA4-47EB-8F10-F29862A6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浜口 知成</dc:creator>
  <cp:keywords/>
  <dc:description/>
  <cp:lastModifiedBy>HP</cp:lastModifiedBy>
  <cp:revision>98</cp:revision>
  <dcterms:created xsi:type="dcterms:W3CDTF">2015-05-07T13:12:00Z</dcterms:created>
  <dcterms:modified xsi:type="dcterms:W3CDTF">2016-07-28T19:36:00Z</dcterms:modified>
</cp:coreProperties>
</file>