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1" w:rsidRPr="001117D7" w:rsidRDefault="00B97CC1" w:rsidP="00B97CC1">
      <w:pPr>
        <w:jc w:val="center"/>
        <w:rPr>
          <w:rFonts w:ascii="Impact" w:hAnsi="Impact"/>
          <w:sz w:val="96"/>
          <w:szCs w:val="96"/>
          <w:u w:val="single"/>
        </w:rPr>
      </w:pPr>
      <w:r w:rsidRPr="001117D7">
        <w:rPr>
          <w:rFonts w:ascii="Impact" w:hAnsi="Impact"/>
          <w:sz w:val="96"/>
          <w:szCs w:val="96"/>
          <w:u w:val="single"/>
        </w:rPr>
        <w:t>NOTICE   (MBA STUDENTS!!!)</w:t>
      </w:r>
    </w:p>
    <w:p w:rsidR="00B97CC1" w:rsidRPr="001117D7" w:rsidRDefault="00B97CC1" w:rsidP="00B97CC1">
      <w:pPr>
        <w:ind w:left="2160" w:firstLine="720"/>
        <w:rPr>
          <w:rFonts w:ascii="Impact" w:hAnsi="Impact"/>
          <w:sz w:val="48"/>
          <w:szCs w:val="48"/>
        </w:rPr>
      </w:pPr>
      <w:r w:rsidRPr="001117D7">
        <w:rPr>
          <w:rFonts w:ascii="Impact" w:hAnsi="Impact"/>
          <w:sz w:val="48"/>
          <w:szCs w:val="48"/>
        </w:rPr>
        <w:t xml:space="preserve">                  Regular </w:t>
      </w:r>
      <w:r w:rsidRPr="001117D7">
        <w:rPr>
          <w:rFonts w:ascii="Georgia" w:hAnsi="Georgia"/>
          <w:b/>
          <w:sz w:val="48"/>
          <w:szCs w:val="48"/>
        </w:rPr>
        <w:t xml:space="preserve">Sunday </w:t>
      </w:r>
      <w:r w:rsidRPr="001117D7">
        <w:rPr>
          <w:rFonts w:ascii="Impact" w:hAnsi="Impact"/>
          <w:sz w:val="48"/>
          <w:szCs w:val="48"/>
        </w:rPr>
        <w:t>classes</w:t>
      </w:r>
    </w:p>
    <w:p w:rsidR="00B97CC1" w:rsidRPr="001117D7" w:rsidRDefault="00B97CC1" w:rsidP="00B97CC1">
      <w:pPr>
        <w:ind w:left="2160" w:firstLine="720"/>
        <w:rPr>
          <w:rFonts w:ascii="Impact" w:hAnsi="Impact"/>
          <w:sz w:val="48"/>
          <w:szCs w:val="48"/>
        </w:rPr>
      </w:pPr>
      <w:r w:rsidRPr="001117D7">
        <w:rPr>
          <w:rFonts w:ascii="Impact" w:hAnsi="Impact"/>
          <w:sz w:val="48"/>
          <w:szCs w:val="48"/>
        </w:rPr>
        <w:t xml:space="preserve">                                                On</w:t>
      </w:r>
    </w:p>
    <w:p w:rsidR="00B97CC1" w:rsidRPr="001117D7" w:rsidRDefault="00B97CC1" w:rsidP="00B97CC1">
      <w:pPr>
        <w:jc w:val="center"/>
        <w:rPr>
          <w:sz w:val="48"/>
          <w:szCs w:val="48"/>
        </w:rPr>
      </w:pPr>
      <w:r w:rsidRPr="001117D7">
        <w:rPr>
          <w:rFonts w:ascii="Georgia" w:hAnsi="Georgia"/>
          <w:b/>
          <w:sz w:val="48"/>
          <w:szCs w:val="48"/>
        </w:rPr>
        <w:t xml:space="preserve">Thursday, </w:t>
      </w:r>
      <w:r w:rsidRPr="001117D7">
        <w:rPr>
          <w:rFonts w:cs="Times New Roman"/>
          <w:b/>
          <w:sz w:val="48"/>
          <w:szCs w:val="48"/>
        </w:rPr>
        <w:t>13</w:t>
      </w:r>
      <w:r w:rsidRPr="001117D7">
        <w:rPr>
          <w:rFonts w:ascii="Georgia" w:hAnsi="Georgia"/>
          <w:b/>
          <w:sz w:val="48"/>
          <w:szCs w:val="48"/>
        </w:rPr>
        <w:t xml:space="preserve"> November</w:t>
      </w:r>
      <w:r w:rsidRPr="001117D7">
        <w:rPr>
          <w:rFonts w:ascii="Impact" w:hAnsi="Impact"/>
          <w:sz w:val="48"/>
          <w:szCs w:val="48"/>
        </w:rPr>
        <w:t xml:space="preserve"> 2014</w:t>
      </w:r>
    </w:p>
    <w:tbl>
      <w:tblPr>
        <w:tblpPr w:leftFromText="180" w:rightFromText="180" w:vertAnchor="text" w:horzAnchor="margin" w:tblpXSpec="center" w:tblpY="96"/>
        <w:tblW w:w="152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578"/>
        <w:gridCol w:w="1148"/>
        <w:gridCol w:w="1894"/>
        <w:gridCol w:w="3148"/>
        <w:gridCol w:w="1497"/>
      </w:tblGrid>
      <w:tr w:rsidR="00B97CC1" w:rsidRPr="00F3553A" w:rsidTr="00611257">
        <w:trPr>
          <w:trHeight w:val="385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Course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Sec#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Faculty</w:t>
            </w:r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Time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Room</w:t>
            </w:r>
          </w:p>
        </w:tc>
      </w:tr>
      <w:tr w:rsidR="00B97CC1" w:rsidRPr="00F3553A" w:rsidTr="00611257">
        <w:trPr>
          <w:trHeight w:val="270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BUS520:    Management and Organizational Behavior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48" w:type="dxa"/>
            <w:vAlign w:val="center"/>
          </w:tcPr>
          <w:p w:rsidR="00B97CC1" w:rsidRPr="00B9407C" w:rsidRDefault="00DA7C05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="00B97CC1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405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 505:    Accounting Principles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MTq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NAC507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BUS511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:     Business Statistics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KZn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604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 516</w:t>
            </w:r>
            <w:r w:rsidRPr="00B9407C">
              <w:rPr>
                <w:rFonts w:ascii="Impact" w:hAnsi="Impact"/>
                <w:sz w:val="32"/>
                <w:szCs w:val="32"/>
              </w:rPr>
              <w:t>:     Computer Information  Systems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Hzn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NAC508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BUS520:    Management and Organizational Behavior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KsM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NAC601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BUS525:    Managerial Economics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FHn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509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BUS601:     Human Resource Management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</w:t>
            </w:r>
            <w:r>
              <w:rPr>
                <w:rFonts w:ascii="Impact" w:hAnsi="Impact"/>
                <w:sz w:val="28"/>
                <w:szCs w:val="28"/>
              </w:rPr>
              <w:t>02</w:t>
            </w:r>
          </w:p>
        </w:tc>
      </w:tr>
      <w:tr w:rsidR="00B97CC1" w:rsidRPr="00F3553A" w:rsidTr="00611257">
        <w:trPr>
          <w:trHeight w:val="234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BUS620:     Marketing Management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>
              <w:rPr>
                <w:rFonts w:ascii="Impact" w:hAnsi="Impact"/>
                <w:sz w:val="28"/>
                <w:szCs w:val="28"/>
              </w:rPr>
              <w:t>BkR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</w:t>
            </w:r>
            <w:r>
              <w:rPr>
                <w:rFonts w:ascii="Impact" w:hAnsi="Impact"/>
                <w:sz w:val="28"/>
                <w:szCs w:val="28"/>
              </w:rPr>
              <w:t>10</w:t>
            </w:r>
          </w:p>
        </w:tc>
      </w:tr>
      <w:tr w:rsidR="00B97CC1" w:rsidRPr="00F3553A" w:rsidTr="00611257">
        <w:trPr>
          <w:trHeight w:val="216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BUS685:    International Business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AdK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501</w:t>
            </w:r>
          </w:p>
        </w:tc>
      </w:tr>
      <w:tr w:rsidR="00B97CC1" w:rsidRPr="00F3553A" w:rsidTr="00611257">
        <w:trPr>
          <w:trHeight w:val="448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FIN635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:      Financial Analysis and Control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proofErr w:type="spellStart"/>
            <w:r w:rsidRPr="00B9407C">
              <w:rPr>
                <w:rFonts w:ascii="Impact" w:hAnsi="Impact"/>
                <w:sz w:val="28"/>
                <w:szCs w:val="28"/>
              </w:rPr>
              <w:t>MdR</w:t>
            </w:r>
            <w:proofErr w:type="spellEnd"/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</w:t>
            </w:r>
            <w:r>
              <w:rPr>
                <w:rFonts w:ascii="Impact" w:hAnsi="Impact"/>
                <w:sz w:val="28"/>
                <w:szCs w:val="28"/>
              </w:rPr>
              <w:t>3</w:t>
            </w:r>
          </w:p>
        </w:tc>
      </w:tr>
      <w:tr w:rsidR="00B97CC1" w:rsidRPr="00F3553A" w:rsidTr="00611257">
        <w:trPr>
          <w:trHeight w:val="466"/>
        </w:trPr>
        <w:tc>
          <w:tcPr>
            <w:tcW w:w="757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MGT 607:    Entrepreneurship</w:t>
            </w:r>
          </w:p>
        </w:tc>
        <w:tc>
          <w:tcPr>
            <w:tcW w:w="1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Dr. Anis</w:t>
            </w:r>
          </w:p>
        </w:tc>
        <w:tc>
          <w:tcPr>
            <w:tcW w:w="3148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B97CC1" w:rsidRPr="00B9407C" w:rsidRDefault="00B97CC1" w:rsidP="0061125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NAC506</w:t>
            </w:r>
          </w:p>
        </w:tc>
      </w:tr>
    </w:tbl>
    <w:p w:rsidR="00A751DA" w:rsidRDefault="00660EB3"/>
    <w:p w:rsidR="00B97CC1" w:rsidRDefault="00B97CC1" w:rsidP="00B97CC1">
      <w:r>
        <w:t>MBA Program                                                                                                                                                                School of Business</w:t>
      </w:r>
    </w:p>
    <w:sectPr w:rsidR="00B97CC1" w:rsidSect="00B97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7CC1"/>
    <w:rsid w:val="004A51A9"/>
    <w:rsid w:val="00660EB3"/>
    <w:rsid w:val="008B7711"/>
    <w:rsid w:val="00A71906"/>
    <w:rsid w:val="00B97CC1"/>
    <w:rsid w:val="00BD64B2"/>
    <w:rsid w:val="00DA7C05"/>
    <w:rsid w:val="00DC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dcterms:created xsi:type="dcterms:W3CDTF">2002-09-23T23:35:00Z</dcterms:created>
  <dcterms:modified xsi:type="dcterms:W3CDTF">2002-09-23T23:35:00Z</dcterms:modified>
</cp:coreProperties>
</file>