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A4" w:rsidRDefault="0044409D" w:rsidP="002152F5">
      <w:pPr>
        <w:pStyle w:val="Name"/>
      </w:pPr>
      <w:bookmarkStart w:id="0" w:name="_GoBack"/>
      <w:bookmarkEnd w:id="0"/>
      <w:r>
        <w:t xml:space="preserve">DR. </w:t>
      </w:r>
      <w:r w:rsidR="004529A4">
        <w:t>MOHAMMAD NAZMUL ISLAM</w:t>
      </w:r>
    </w:p>
    <w:p w:rsidR="00D25DE1" w:rsidRDefault="00C31429" w:rsidP="00C51D6C">
      <w:pPr>
        <w:pStyle w:val="Address"/>
      </w:pPr>
      <w:r>
        <w:t>Associate</w:t>
      </w:r>
      <w:r w:rsidR="0088455E">
        <w:t xml:space="preserve"> Professor</w:t>
      </w:r>
      <w:r w:rsidR="00D25DE1">
        <w:t xml:space="preserve">, Department of Civil </w:t>
      </w:r>
      <w:r w:rsidR="0088455E">
        <w:t xml:space="preserve">and Environmental </w:t>
      </w:r>
      <w:r w:rsidR="00D25DE1">
        <w:t>Engineering</w:t>
      </w:r>
    </w:p>
    <w:p w:rsidR="0088455E" w:rsidRDefault="0088455E" w:rsidP="00C51D6C">
      <w:pPr>
        <w:pStyle w:val="Address"/>
      </w:pPr>
      <w:r>
        <w:t>North South University</w:t>
      </w:r>
      <w:r w:rsidR="00D25DE1">
        <w:t xml:space="preserve">, </w:t>
      </w:r>
      <w:r w:rsidRPr="0088455E">
        <w:t>Plot 15, Block B</w:t>
      </w:r>
      <w:r>
        <w:t xml:space="preserve">, </w:t>
      </w:r>
      <w:proofErr w:type="spellStart"/>
      <w:r w:rsidRPr="0088455E">
        <w:t>Bashundhara</w:t>
      </w:r>
      <w:proofErr w:type="spellEnd"/>
      <w:r w:rsidRPr="0088455E">
        <w:t>, Dhaka 1229</w:t>
      </w:r>
      <w:r>
        <w:t xml:space="preserve">, </w:t>
      </w:r>
      <w:r w:rsidRPr="0088455E">
        <w:t>Bangladesh</w:t>
      </w:r>
    </w:p>
    <w:p w:rsidR="00EA1E10" w:rsidRDefault="0088455E" w:rsidP="00C51D6C">
      <w:pPr>
        <w:pStyle w:val="Address"/>
      </w:pPr>
      <w:r w:rsidRPr="0088455E">
        <w:t>PABX</w:t>
      </w:r>
      <w:r w:rsidR="002152F5" w:rsidRPr="002152F5">
        <w:t xml:space="preserve"> +880 2 55668200</w:t>
      </w:r>
      <w:r w:rsidR="002152F5">
        <w:t xml:space="preserve"> Extension 1982</w:t>
      </w:r>
      <w:r w:rsidRPr="0088455E">
        <w:t xml:space="preserve">, Fax: </w:t>
      </w:r>
      <w:r w:rsidR="002152F5" w:rsidRPr="002152F5">
        <w:t>+880 2 55668202</w:t>
      </w:r>
      <w:r w:rsidR="002152F5">
        <w:t xml:space="preserve">, Mobile </w:t>
      </w:r>
      <w:r w:rsidR="00EA1E10">
        <w:t>Phone: 880-17</w:t>
      </w:r>
      <w:r w:rsidR="00E92126">
        <w:t>1</w:t>
      </w:r>
      <w:r w:rsidR="00EA1E10">
        <w:t xml:space="preserve">5 117 113, </w:t>
      </w:r>
      <w:r w:rsidR="00EA1E10">
        <w:br/>
        <w:t>E mail</w:t>
      </w:r>
      <w:r>
        <w:t>:</w:t>
      </w:r>
      <w:r w:rsidR="00EA1E10">
        <w:t xml:space="preserve"> </w:t>
      </w:r>
      <w:hyperlink r:id="rId7" w:history="1">
        <w:r w:rsidR="00C31429" w:rsidRPr="00EA6FAC">
          <w:rPr>
            <w:rStyle w:val="Hyperlink"/>
          </w:rPr>
          <w:t>islam.mohammad.nazmul@gmail.com</w:t>
        </w:r>
      </w:hyperlink>
    </w:p>
    <w:p w:rsidR="00326813" w:rsidRPr="009106B8" w:rsidRDefault="008438BD" w:rsidP="009106B8">
      <w:pPr>
        <w:pStyle w:val="Heading1"/>
      </w:pPr>
      <w:r w:rsidRPr="009106B8">
        <w:t xml:space="preserve">Employment </w:t>
      </w:r>
      <w:r w:rsidR="00464B7D" w:rsidRPr="009106B8">
        <w:t>H</w:t>
      </w:r>
      <w:r w:rsidRPr="009106B8">
        <w:t>istory</w:t>
      </w:r>
    </w:p>
    <w:p w:rsidR="00341DDB" w:rsidRDefault="00341DDB" w:rsidP="00341DDB">
      <w:pPr>
        <w:pStyle w:val="ListParagraph"/>
      </w:pPr>
      <w:r w:rsidRPr="00341DDB">
        <w:rPr>
          <w:b/>
        </w:rPr>
        <w:t>Associate Professor</w:t>
      </w:r>
      <w:r>
        <w:t>, Department of Civil and Environmental Engineering, North South University, Dhaka, Bangladesh. (</w:t>
      </w:r>
      <w:r w:rsidR="00EC12BF">
        <w:t xml:space="preserve">May 30, </w:t>
      </w:r>
      <w:r>
        <w:t>2013 – continuing).</w:t>
      </w:r>
    </w:p>
    <w:p w:rsidR="00C31429" w:rsidRDefault="00C31429" w:rsidP="009106B8">
      <w:pPr>
        <w:pStyle w:val="ListParagraph"/>
      </w:pPr>
      <w:r w:rsidRPr="001D1A8B">
        <w:rPr>
          <w:b/>
        </w:rPr>
        <w:t>Ass</w:t>
      </w:r>
      <w:r>
        <w:rPr>
          <w:b/>
        </w:rPr>
        <w:t>ociate</w:t>
      </w:r>
      <w:r w:rsidRPr="001D1A8B">
        <w:rPr>
          <w:b/>
        </w:rPr>
        <w:t xml:space="preserve"> Professor</w:t>
      </w:r>
      <w:r>
        <w:t xml:space="preserve">, Department of Civil Engineering, Presidency University, Dhaka, Bangladesh. (May 2007 </w:t>
      </w:r>
      <w:r w:rsidR="007270B1">
        <w:t>–</w:t>
      </w:r>
      <w:r>
        <w:t xml:space="preserve"> </w:t>
      </w:r>
      <w:r w:rsidR="00341DDB">
        <w:t>May 2013</w:t>
      </w:r>
      <w:r>
        <w:t>)</w:t>
      </w:r>
      <w:r w:rsidR="007270B1">
        <w:t>.</w:t>
      </w:r>
    </w:p>
    <w:p w:rsidR="008438BD" w:rsidRDefault="008438BD" w:rsidP="009106B8">
      <w:pPr>
        <w:pStyle w:val="ListParagraph"/>
      </w:pPr>
      <w:r w:rsidRPr="001D1A8B">
        <w:rPr>
          <w:b/>
        </w:rPr>
        <w:t>Assistant Professor</w:t>
      </w:r>
      <w:r>
        <w:t>, Department of Civil Engineering, Presidency University, Dhaka, Bangladesh</w:t>
      </w:r>
      <w:r w:rsidR="00C93340">
        <w:t>.</w:t>
      </w:r>
      <w:r w:rsidR="001E1843">
        <w:t xml:space="preserve"> </w:t>
      </w:r>
      <w:r w:rsidR="00BA13C3">
        <w:t>(</w:t>
      </w:r>
      <w:r w:rsidR="006D1348">
        <w:t xml:space="preserve">May 2005 - </w:t>
      </w:r>
      <w:r w:rsidR="00C31429">
        <w:t>May 2007</w:t>
      </w:r>
      <w:r w:rsidR="00BA13C3">
        <w:t>)</w:t>
      </w:r>
      <w:r w:rsidR="007270B1">
        <w:t>.</w:t>
      </w:r>
    </w:p>
    <w:p w:rsidR="008438BD" w:rsidRDefault="008438BD" w:rsidP="009106B8">
      <w:pPr>
        <w:pStyle w:val="ListParagraph"/>
      </w:pPr>
      <w:r w:rsidRPr="001D1A8B">
        <w:rPr>
          <w:b/>
        </w:rPr>
        <w:t>Research Fellow</w:t>
      </w:r>
      <w:r>
        <w:t>, Bridge and Structure</w:t>
      </w:r>
      <w:r w:rsidR="00D3202E">
        <w:t>s</w:t>
      </w:r>
      <w:r>
        <w:t xml:space="preserve"> Laboratory, Department of Civil Engineering, </w:t>
      </w:r>
      <w:r w:rsidR="007270B1">
        <w:t xml:space="preserve">the </w:t>
      </w:r>
      <w:r w:rsidR="00ED770F">
        <w:t>University of Tokyo, Japan</w:t>
      </w:r>
      <w:r w:rsidR="00C93340">
        <w:t>.</w:t>
      </w:r>
      <w:r w:rsidR="001E1843">
        <w:t xml:space="preserve"> </w:t>
      </w:r>
      <w:r w:rsidR="00BA13C3">
        <w:t>(</w:t>
      </w:r>
      <w:r w:rsidR="006D1348">
        <w:t>December 2004 – April 2005</w:t>
      </w:r>
      <w:r w:rsidR="00BA13C3">
        <w:t>)</w:t>
      </w:r>
      <w:r w:rsidR="007270B1">
        <w:t>.</w:t>
      </w:r>
    </w:p>
    <w:p w:rsidR="00C93340" w:rsidRDefault="0014325C" w:rsidP="009106B8">
      <w:pPr>
        <w:pStyle w:val="ListParagraph"/>
      </w:pPr>
      <w:r>
        <w:rPr>
          <w:b/>
        </w:rPr>
        <w:t>PhD Student</w:t>
      </w:r>
      <w:r w:rsidR="00C93340">
        <w:t>, Applied Mechanics</w:t>
      </w:r>
      <w:r w:rsidR="007C0C2F">
        <w:t>/Rock Mechanics</w:t>
      </w:r>
      <w:r w:rsidR="00C93340">
        <w:t xml:space="preserve"> Laboratory, Department of Civil Engineering, </w:t>
      </w:r>
      <w:r w:rsidR="007270B1">
        <w:t xml:space="preserve">the </w:t>
      </w:r>
      <w:r w:rsidR="00C93340">
        <w:t>University of Tokyo, Japan.</w:t>
      </w:r>
      <w:r w:rsidR="001E1843">
        <w:t xml:space="preserve"> </w:t>
      </w:r>
      <w:r w:rsidR="00BA13C3">
        <w:t>(</w:t>
      </w:r>
      <w:r w:rsidR="006D1348">
        <w:t>October 2001 – September 2004</w:t>
      </w:r>
      <w:r w:rsidR="00BA13C3">
        <w:t>)</w:t>
      </w:r>
      <w:r w:rsidR="007270B1">
        <w:t>.</w:t>
      </w:r>
    </w:p>
    <w:p w:rsidR="00C93340" w:rsidRDefault="00C93340" w:rsidP="009106B8">
      <w:pPr>
        <w:pStyle w:val="ListParagraph"/>
      </w:pPr>
      <w:r w:rsidRPr="001D1A8B">
        <w:rPr>
          <w:b/>
        </w:rPr>
        <w:t>Research Scholar</w:t>
      </w:r>
      <w:r>
        <w:t>, Department of Civil Engineering, National University of Singapore, Singapore.</w:t>
      </w:r>
      <w:r w:rsidR="007270B1">
        <w:t xml:space="preserve"> </w:t>
      </w:r>
      <w:r w:rsidR="00BA13C3">
        <w:t>(</w:t>
      </w:r>
      <w:r w:rsidR="006D1348">
        <w:t>October 1999 – August 2001</w:t>
      </w:r>
      <w:r w:rsidR="00BA13C3">
        <w:t>)</w:t>
      </w:r>
      <w:r w:rsidR="007270B1">
        <w:t>.</w:t>
      </w:r>
    </w:p>
    <w:p w:rsidR="00C93340" w:rsidRDefault="00C93340" w:rsidP="009106B8">
      <w:pPr>
        <w:pStyle w:val="ListParagraph"/>
      </w:pPr>
      <w:r w:rsidRPr="001D1A8B">
        <w:rPr>
          <w:b/>
        </w:rPr>
        <w:t>Engineer</w:t>
      </w:r>
      <w:r>
        <w:t>, Bangladesh Institute of Bank Management, Dhaka, Bangladesh</w:t>
      </w:r>
      <w:r w:rsidR="00355420">
        <w:t>.</w:t>
      </w:r>
      <w:r w:rsidR="008D3A0C">
        <w:t xml:space="preserve"> </w:t>
      </w:r>
      <w:r w:rsidR="00BA13C3">
        <w:t>(</w:t>
      </w:r>
      <w:r w:rsidR="001F6CA6">
        <w:t xml:space="preserve">April </w:t>
      </w:r>
      <w:r w:rsidR="008D3A0C">
        <w:t>1999 -</w:t>
      </w:r>
      <w:r w:rsidR="001F6CA6">
        <w:t xml:space="preserve"> August 1999</w:t>
      </w:r>
      <w:r w:rsidR="00BA13C3">
        <w:t>)</w:t>
      </w:r>
      <w:r w:rsidR="007270B1">
        <w:t>.</w:t>
      </w:r>
    </w:p>
    <w:p w:rsidR="00C93340" w:rsidRDefault="00C93340" w:rsidP="009106B8">
      <w:pPr>
        <w:pStyle w:val="ListParagraph"/>
      </w:pPr>
      <w:r w:rsidRPr="001D1A8B">
        <w:rPr>
          <w:b/>
        </w:rPr>
        <w:t>Design Engineer</w:t>
      </w:r>
      <w:r>
        <w:t>, Khalid and Partners Limited, Dhaka, Bangladesh</w:t>
      </w:r>
      <w:r w:rsidR="00355420">
        <w:t>.</w:t>
      </w:r>
      <w:r w:rsidR="008D3A0C">
        <w:t xml:space="preserve"> </w:t>
      </w:r>
      <w:r w:rsidR="00BA13C3">
        <w:t>(</w:t>
      </w:r>
      <w:r w:rsidR="001F6CA6">
        <w:t>November 1998 – March 1999</w:t>
      </w:r>
      <w:r w:rsidR="00BA13C3">
        <w:t>)</w:t>
      </w:r>
      <w:r w:rsidR="007270B1">
        <w:t>.</w:t>
      </w:r>
    </w:p>
    <w:p w:rsidR="003D54CA" w:rsidRDefault="003D54CA" w:rsidP="009106B8">
      <w:pPr>
        <w:pStyle w:val="Heading1"/>
      </w:pPr>
      <w:r>
        <w:t>Other occupations</w:t>
      </w:r>
    </w:p>
    <w:p w:rsidR="00006ED1" w:rsidRDefault="003D54CA" w:rsidP="007174AA">
      <w:pPr>
        <w:pStyle w:val="ListParagraph"/>
        <w:numPr>
          <w:ilvl w:val="0"/>
          <w:numId w:val="10"/>
        </w:numPr>
      </w:pPr>
      <w:r w:rsidRPr="00006ED1">
        <w:rPr>
          <w:b/>
        </w:rPr>
        <w:t>Adjunct Faculty</w:t>
      </w:r>
      <w:r>
        <w:t xml:space="preserve">, Department of </w:t>
      </w:r>
      <w:r w:rsidR="003D10C2">
        <w:t>Architecture</w:t>
      </w:r>
      <w:r>
        <w:t xml:space="preserve">, North South University, Dhaka, Bangladesh. January 2009 – </w:t>
      </w:r>
      <w:r w:rsidR="00341DDB">
        <w:t>May 2013</w:t>
      </w:r>
      <w:r w:rsidR="007270B1">
        <w:t>.</w:t>
      </w:r>
      <w:r>
        <w:t xml:space="preserve"> </w:t>
      </w:r>
    </w:p>
    <w:p w:rsidR="003D54CA" w:rsidRDefault="003D54CA" w:rsidP="007174AA">
      <w:pPr>
        <w:pStyle w:val="ListParagraph"/>
        <w:numPr>
          <w:ilvl w:val="0"/>
          <w:numId w:val="10"/>
        </w:numPr>
      </w:pPr>
      <w:r w:rsidRPr="00006ED1">
        <w:rPr>
          <w:b/>
        </w:rPr>
        <w:t xml:space="preserve">Consultant, </w:t>
      </w:r>
      <w:r>
        <w:t xml:space="preserve">Snowy Mountain </w:t>
      </w:r>
      <w:r w:rsidR="007270B1">
        <w:t>Engineering Corporation (SMEC), an Australia based multinat</w:t>
      </w:r>
      <w:r w:rsidR="00C5341E">
        <w:t>ional company, attached to its R</w:t>
      </w:r>
      <w:r>
        <w:t xml:space="preserve">egional Office –South Asia 2, Dhaka, Bangladesh. April 2011 – </w:t>
      </w:r>
      <w:r w:rsidR="00C6301F">
        <w:t xml:space="preserve">May </w:t>
      </w:r>
      <w:r w:rsidR="008D724A">
        <w:t>2013</w:t>
      </w:r>
      <w:r w:rsidR="007270B1">
        <w:t>.</w:t>
      </w:r>
    </w:p>
    <w:p w:rsidR="00C6301F" w:rsidRDefault="00C6301F" w:rsidP="007174AA">
      <w:pPr>
        <w:pStyle w:val="ListParagraph"/>
        <w:numPr>
          <w:ilvl w:val="0"/>
          <w:numId w:val="10"/>
        </w:numPr>
      </w:pPr>
      <w:r w:rsidRPr="00C6301F">
        <w:rPr>
          <w:b/>
        </w:rPr>
        <w:t>ADB Staff Consultant</w:t>
      </w:r>
      <w:r>
        <w:rPr>
          <w:b/>
        </w:rPr>
        <w:t xml:space="preserve">, </w:t>
      </w:r>
      <w:r>
        <w:t xml:space="preserve">Civil and Structural Specialist, South Asian Tourism Infrastructure Development Project (SATIDP), July 2012 – December 2012. </w:t>
      </w:r>
    </w:p>
    <w:p w:rsidR="002152F5" w:rsidRDefault="002152F5" w:rsidP="002152F5">
      <w:pPr>
        <w:pStyle w:val="ListParagraph"/>
        <w:numPr>
          <w:ilvl w:val="0"/>
          <w:numId w:val="10"/>
        </w:numPr>
      </w:pPr>
      <w:r w:rsidRPr="00C6301F">
        <w:rPr>
          <w:b/>
        </w:rPr>
        <w:t>ADB Staff Consultant</w:t>
      </w:r>
      <w:r>
        <w:rPr>
          <w:b/>
        </w:rPr>
        <w:t xml:space="preserve">, </w:t>
      </w:r>
      <w:r>
        <w:t>Road Safety Expert, Road Safety Improvement Programs</w:t>
      </w:r>
      <w:proofErr w:type="gramStart"/>
      <w:r>
        <w:t>,  (</w:t>
      </w:r>
      <w:proofErr w:type="gramEnd"/>
      <w:r>
        <w:t xml:space="preserve">RSIP), November 2013– June 2014. </w:t>
      </w:r>
    </w:p>
    <w:p w:rsidR="00EA73E6" w:rsidRPr="00EA73E6" w:rsidRDefault="00EA73E6" w:rsidP="00EA73E6">
      <w:pPr>
        <w:pStyle w:val="ListParagraph"/>
        <w:numPr>
          <w:ilvl w:val="0"/>
          <w:numId w:val="10"/>
        </w:numPr>
      </w:pPr>
      <w:r w:rsidRPr="00EA73E6">
        <w:rPr>
          <w:b/>
        </w:rPr>
        <w:t>External Auditor</w:t>
      </w:r>
      <w:r w:rsidRPr="00EA73E6">
        <w:t xml:space="preserve">, Bureau </w:t>
      </w:r>
      <w:proofErr w:type="spellStart"/>
      <w:r w:rsidRPr="00EA73E6">
        <w:t>Veritas</w:t>
      </w:r>
      <w:proofErr w:type="spellEnd"/>
      <w:r w:rsidRPr="00EA73E6">
        <w:t xml:space="preserve"> Bangladesh, Structural Engineering Assessment of Garment Industry Buildings, April 2014 – September 2014.</w:t>
      </w:r>
    </w:p>
    <w:p w:rsidR="008105A2" w:rsidRPr="003D54CA" w:rsidRDefault="008105A2" w:rsidP="00EA73E6">
      <w:pPr>
        <w:ind w:left="360"/>
      </w:pPr>
    </w:p>
    <w:p w:rsidR="00355420" w:rsidRDefault="00355420" w:rsidP="009106B8">
      <w:pPr>
        <w:pStyle w:val="Heading1"/>
      </w:pPr>
      <w:r>
        <w:lastRenderedPageBreak/>
        <w:t>Education</w:t>
      </w:r>
    </w:p>
    <w:p w:rsidR="00006ED1" w:rsidRDefault="00355420" w:rsidP="007174AA">
      <w:pPr>
        <w:pStyle w:val="ListParagraph"/>
        <w:numPr>
          <w:ilvl w:val="0"/>
          <w:numId w:val="9"/>
        </w:numPr>
      </w:pPr>
      <w:r w:rsidRPr="00006ED1">
        <w:rPr>
          <w:b/>
        </w:rPr>
        <w:t>Ph.D. in Civil Engineering</w:t>
      </w:r>
      <w:r w:rsidR="009E47D7" w:rsidRPr="00006ED1">
        <w:rPr>
          <w:b/>
        </w:rPr>
        <w:t xml:space="preserve"> </w:t>
      </w:r>
      <w:r w:rsidR="009E47D7">
        <w:t>(Structural Engineering)</w:t>
      </w:r>
      <w:r>
        <w:t xml:space="preserve">, </w:t>
      </w:r>
      <w:r w:rsidR="007270B1">
        <w:t xml:space="preserve">the </w:t>
      </w:r>
      <w:r>
        <w:t>University of Tokyo, Tokyo, Japan</w:t>
      </w:r>
      <w:r w:rsidR="00E22C1F">
        <w:t>. 2004</w:t>
      </w:r>
      <w:r w:rsidR="007270B1">
        <w:t>.</w:t>
      </w:r>
    </w:p>
    <w:p w:rsidR="00006ED1" w:rsidRDefault="00355420" w:rsidP="007174AA">
      <w:pPr>
        <w:pStyle w:val="ListParagraph"/>
        <w:numPr>
          <w:ilvl w:val="0"/>
          <w:numId w:val="9"/>
        </w:numPr>
      </w:pPr>
      <w:r w:rsidRPr="00006ED1">
        <w:rPr>
          <w:b/>
        </w:rPr>
        <w:t xml:space="preserve">M. Eng. </w:t>
      </w:r>
      <w:r w:rsidR="001D1A8B" w:rsidRPr="00006ED1">
        <w:rPr>
          <w:b/>
        </w:rPr>
        <w:t>i</w:t>
      </w:r>
      <w:r w:rsidRPr="00006ED1">
        <w:rPr>
          <w:b/>
        </w:rPr>
        <w:t>n Civil Engineering</w:t>
      </w:r>
      <w:r w:rsidR="009E47D7" w:rsidRPr="00006ED1">
        <w:rPr>
          <w:b/>
        </w:rPr>
        <w:t xml:space="preserve"> </w:t>
      </w:r>
      <w:r w:rsidR="009E47D7">
        <w:t>(Structural Engineering)</w:t>
      </w:r>
      <w:r>
        <w:t>, National University of Singapore, Singapore.</w:t>
      </w:r>
      <w:r w:rsidR="00E22C1F">
        <w:t xml:space="preserve"> 2001</w:t>
      </w:r>
      <w:r w:rsidR="007270B1">
        <w:t>.</w:t>
      </w:r>
    </w:p>
    <w:p w:rsidR="00006ED1" w:rsidRDefault="00355420" w:rsidP="007174AA">
      <w:pPr>
        <w:pStyle w:val="ListParagraph"/>
        <w:numPr>
          <w:ilvl w:val="0"/>
          <w:numId w:val="9"/>
        </w:numPr>
      </w:pPr>
      <w:r w:rsidRPr="00006ED1">
        <w:rPr>
          <w:b/>
        </w:rPr>
        <w:t xml:space="preserve">B.Sc. </w:t>
      </w:r>
      <w:proofErr w:type="spellStart"/>
      <w:r w:rsidRPr="00006ED1">
        <w:rPr>
          <w:b/>
        </w:rPr>
        <w:t>Engg</w:t>
      </w:r>
      <w:proofErr w:type="spellEnd"/>
      <w:r w:rsidRPr="00006ED1">
        <w:rPr>
          <w:b/>
        </w:rPr>
        <w:t>. (Civil)</w:t>
      </w:r>
      <w:r>
        <w:t xml:space="preserve">, </w:t>
      </w:r>
      <w:r w:rsidR="009E47D7">
        <w:t>(major</w:t>
      </w:r>
      <w:r w:rsidR="007270B1">
        <w:t>:</w:t>
      </w:r>
      <w:r w:rsidR="009E47D7">
        <w:t xml:space="preserve"> Structural Engineering</w:t>
      </w:r>
      <w:r w:rsidR="007270B1">
        <w:t>, minor: Geotechnical Engineering</w:t>
      </w:r>
      <w:r w:rsidR="009E47D7">
        <w:t xml:space="preserve">), </w:t>
      </w:r>
      <w:r w:rsidR="003D10C2">
        <w:t>Bangladesh University</w:t>
      </w:r>
      <w:r>
        <w:t xml:space="preserve"> of Engineering and Technology (BUET), Dhaka, Bangladesh.</w:t>
      </w:r>
      <w:r w:rsidR="00C029F6">
        <w:t xml:space="preserve"> Ranked 7 among 133 students.</w:t>
      </w:r>
      <w:r w:rsidR="00E22C1F">
        <w:t xml:space="preserve"> 1998.</w:t>
      </w:r>
    </w:p>
    <w:p w:rsidR="00006ED1" w:rsidRDefault="001A0035" w:rsidP="007174AA">
      <w:pPr>
        <w:pStyle w:val="ListParagraph"/>
        <w:numPr>
          <w:ilvl w:val="0"/>
          <w:numId w:val="9"/>
        </w:numPr>
      </w:pPr>
      <w:r w:rsidRPr="00006ED1">
        <w:rPr>
          <w:b/>
        </w:rPr>
        <w:t>Higher Secondary Certificate,</w:t>
      </w:r>
      <w:r w:rsidR="003D10C2" w:rsidRPr="00006ED1">
        <w:rPr>
          <w:b/>
        </w:rPr>
        <w:t xml:space="preserve"> </w:t>
      </w:r>
      <w:r w:rsidR="00C143D6">
        <w:t>public exam</w:t>
      </w:r>
      <w:r w:rsidR="007270B1">
        <w:t xml:space="preserve"> in Secondary Education Board, </w:t>
      </w:r>
      <w:proofErr w:type="spellStart"/>
      <w:r w:rsidR="007270B1">
        <w:t>Comilla</w:t>
      </w:r>
      <w:proofErr w:type="spellEnd"/>
      <w:r w:rsidR="007270B1">
        <w:t>, Bangladesh</w:t>
      </w:r>
      <w:r w:rsidR="00C143D6">
        <w:t>,</w:t>
      </w:r>
      <w:r w:rsidR="003D10C2">
        <w:t xml:space="preserve"> </w:t>
      </w:r>
      <w:r>
        <w:t xml:space="preserve">ranked 6 among </w:t>
      </w:r>
      <w:r w:rsidR="009C1D09">
        <w:t>more than</w:t>
      </w:r>
      <w:r w:rsidR="007270B1">
        <w:t xml:space="preserve"> 100,000 students, 1991.</w:t>
      </w:r>
    </w:p>
    <w:p w:rsidR="001A0035" w:rsidRDefault="001A0035" w:rsidP="007174AA">
      <w:pPr>
        <w:pStyle w:val="ListParagraph"/>
        <w:numPr>
          <w:ilvl w:val="0"/>
          <w:numId w:val="9"/>
        </w:numPr>
      </w:pPr>
      <w:r w:rsidRPr="00006ED1">
        <w:rPr>
          <w:b/>
        </w:rPr>
        <w:t xml:space="preserve">Secondary School Certificate, </w:t>
      </w:r>
      <w:r w:rsidR="00C143D6" w:rsidRPr="00C143D6">
        <w:t>public exam</w:t>
      </w:r>
      <w:r w:rsidR="007270B1">
        <w:t xml:space="preserve"> in Secondary Education Board, </w:t>
      </w:r>
      <w:proofErr w:type="spellStart"/>
      <w:r w:rsidR="007270B1">
        <w:t>Comilla</w:t>
      </w:r>
      <w:proofErr w:type="spellEnd"/>
      <w:r w:rsidR="007270B1">
        <w:t>, Bangladesh</w:t>
      </w:r>
      <w:r w:rsidR="00C143D6" w:rsidRPr="00C143D6">
        <w:t>,</w:t>
      </w:r>
      <w:r w:rsidR="003D10C2">
        <w:t xml:space="preserve"> </w:t>
      </w:r>
      <w:r>
        <w:t xml:space="preserve">ranked 11 among </w:t>
      </w:r>
      <w:r w:rsidR="009C1D09">
        <w:t xml:space="preserve">more than </w:t>
      </w:r>
      <w:r w:rsidR="007270B1">
        <w:t>100,000 students, 1989.</w:t>
      </w:r>
    </w:p>
    <w:p w:rsidR="009938FD" w:rsidRDefault="009938FD" w:rsidP="009106B8">
      <w:pPr>
        <w:pStyle w:val="Heading1"/>
      </w:pPr>
      <w:r>
        <w:t>Academic Awards</w:t>
      </w:r>
    </w:p>
    <w:p w:rsidR="00424593" w:rsidRDefault="00D0127C" w:rsidP="007174AA">
      <w:pPr>
        <w:pStyle w:val="ListParagraph"/>
        <w:numPr>
          <w:ilvl w:val="0"/>
          <w:numId w:val="8"/>
        </w:numPr>
      </w:pPr>
      <w:proofErr w:type="spellStart"/>
      <w:r>
        <w:t>Monbukagakusho</w:t>
      </w:r>
      <w:proofErr w:type="spellEnd"/>
      <w:r>
        <w:t xml:space="preserve"> (M</w:t>
      </w:r>
      <w:r w:rsidR="009938FD">
        <w:t>E</w:t>
      </w:r>
      <w:r>
        <w:t>XT</w:t>
      </w:r>
      <w:r w:rsidR="009938FD">
        <w:t xml:space="preserve">, Government of Japan) </w:t>
      </w:r>
      <w:r>
        <w:t>Award throughout 2001 – 2004.</w:t>
      </w:r>
    </w:p>
    <w:p w:rsidR="00006ED1" w:rsidRDefault="009938FD" w:rsidP="007174AA">
      <w:pPr>
        <w:pStyle w:val="ListParagraph"/>
        <w:numPr>
          <w:ilvl w:val="0"/>
          <w:numId w:val="8"/>
        </w:numPr>
      </w:pPr>
      <w:r>
        <w:t xml:space="preserve">Research Scholarship, </w:t>
      </w:r>
      <w:r w:rsidR="00944FFD">
        <w:t>National University</w:t>
      </w:r>
      <w:r w:rsidR="003816E2">
        <w:t xml:space="preserve"> of Singapore</w:t>
      </w:r>
      <w:r w:rsidR="00D0127C">
        <w:t xml:space="preserve"> during 1999 – 2001. </w:t>
      </w:r>
    </w:p>
    <w:p w:rsidR="00006ED1" w:rsidRDefault="009938FD" w:rsidP="007174AA">
      <w:pPr>
        <w:pStyle w:val="ListParagraph"/>
        <w:numPr>
          <w:ilvl w:val="0"/>
          <w:numId w:val="8"/>
        </w:numPr>
      </w:pPr>
      <w:r>
        <w:t xml:space="preserve">Technical Scholarship (First Grade), </w:t>
      </w:r>
      <w:r w:rsidR="00944FFD">
        <w:t>Bangladesh University</w:t>
      </w:r>
      <w:r>
        <w:t xml:space="preserve"> of Engineering</w:t>
      </w:r>
      <w:r w:rsidR="00D0127C">
        <w:t xml:space="preserve"> </w:t>
      </w:r>
      <w:r w:rsidR="00041769">
        <w:t>&amp; Technology</w:t>
      </w:r>
      <w:r w:rsidR="002358A8">
        <w:t xml:space="preserve"> (BUET)</w:t>
      </w:r>
      <w:r w:rsidR="00D0127C">
        <w:t>, throughout 1993 – 1998.</w:t>
      </w:r>
    </w:p>
    <w:p w:rsidR="00006ED1" w:rsidRDefault="00D0127C" w:rsidP="007174AA">
      <w:pPr>
        <w:pStyle w:val="ListParagraph"/>
        <w:numPr>
          <w:ilvl w:val="0"/>
          <w:numId w:val="8"/>
        </w:numPr>
      </w:pPr>
      <w:r>
        <w:t>Dean’s List Award, 1994 – 1998.</w:t>
      </w:r>
    </w:p>
    <w:p w:rsidR="00006ED1" w:rsidRDefault="00041769" w:rsidP="007174AA">
      <w:pPr>
        <w:pStyle w:val="ListParagraph"/>
        <w:numPr>
          <w:ilvl w:val="0"/>
          <w:numId w:val="8"/>
        </w:numPr>
      </w:pPr>
      <w:r>
        <w:t xml:space="preserve">Dr. Syed </w:t>
      </w:r>
      <w:proofErr w:type="spellStart"/>
      <w:r>
        <w:t>Hasan</w:t>
      </w:r>
      <w:proofErr w:type="spellEnd"/>
      <w:r>
        <w:t xml:space="preserve"> Scholarship for outstanding Civil Engineering Student</w:t>
      </w:r>
      <w:r w:rsidR="00D3202E">
        <w:t xml:space="preserve"> in BUET</w:t>
      </w:r>
      <w:r w:rsidR="00D0127C">
        <w:t>, 1998</w:t>
      </w:r>
      <w:r w:rsidR="00BF1A2B">
        <w:t>.</w:t>
      </w:r>
    </w:p>
    <w:p w:rsidR="00006ED1" w:rsidRDefault="00041769" w:rsidP="007174AA">
      <w:pPr>
        <w:pStyle w:val="ListParagraph"/>
        <w:numPr>
          <w:ilvl w:val="0"/>
          <w:numId w:val="8"/>
        </w:numPr>
      </w:pPr>
      <w:r>
        <w:t xml:space="preserve">Bangladesh Scholarship </w:t>
      </w:r>
      <w:r w:rsidR="00944FFD">
        <w:t>Council Award</w:t>
      </w:r>
      <w:r w:rsidR="00BF1A2B">
        <w:t xml:space="preserve"> </w:t>
      </w:r>
      <w:r w:rsidR="00D3202E">
        <w:t>for outstanding academic performance</w:t>
      </w:r>
      <w:r w:rsidR="00D0127C">
        <w:t>, 1998.</w:t>
      </w:r>
    </w:p>
    <w:p w:rsidR="009938FD" w:rsidRDefault="009938FD" w:rsidP="007174AA">
      <w:pPr>
        <w:pStyle w:val="ListParagraph"/>
        <w:numPr>
          <w:ilvl w:val="0"/>
          <w:numId w:val="8"/>
        </w:numPr>
      </w:pPr>
      <w:r>
        <w:t xml:space="preserve">Board Scholarship (First Grade), </w:t>
      </w:r>
      <w:proofErr w:type="spellStart"/>
      <w:r>
        <w:t>Comilla</w:t>
      </w:r>
      <w:proofErr w:type="spellEnd"/>
      <w:r>
        <w:t xml:space="preserve"> Board, Bangladesh</w:t>
      </w:r>
      <w:r w:rsidR="00F42932">
        <w:t xml:space="preserve"> for</w:t>
      </w:r>
      <w:r w:rsidR="00D0127C">
        <w:t xml:space="preserve"> outstanding performance in the </w:t>
      </w:r>
      <w:r w:rsidR="00F42932">
        <w:t>public examination</w:t>
      </w:r>
      <w:r w:rsidR="00D0127C">
        <w:t>s</w:t>
      </w:r>
      <w:r w:rsidR="00E47494">
        <w:t xml:space="preserve"> </w:t>
      </w:r>
      <w:r w:rsidR="00D0127C">
        <w:t xml:space="preserve">throughout 1989 – 1991 and 1993 – 1998. </w:t>
      </w:r>
    </w:p>
    <w:p w:rsidR="004E3904" w:rsidRDefault="004E3904" w:rsidP="009106B8">
      <w:pPr>
        <w:pStyle w:val="Heading1"/>
      </w:pPr>
      <w:r>
        <w:t>Theses Written</w:t>
      </w:r>
    </w:p>
    <w:p w:rsidR="00424593" w:rsidRDefault="004E3904" w:rsidP="007174AA">
      <w:pPr>
        <w:pStyle w:val="ListParagraph"/>
        <w:numPr>
          <w:ilvl w:val="0"/>
          <w:numId w:val="7"/>
        </w:numPr>
      </w:pPr>
      <w:r w:rsidRPr="009106B8">
        <w:t>I. M. Nazmul. “Regularization of Inverse Problems in Concrete Fracture and Determination of Rebar Force from Crack Opening Displacements”, Ph.D. thesis, Department of Civil Engineering, the University of Tokyo. Supervisor: Associate Professor Takashi Matsumoto</w:t>
      </w:r>
    </w:p>
    <w:p w:rsidR="00424593" w:rsidRDefault="004E3904" w:rsidP="007174AA">
      <w:pPr>
        <w:pStyle w:val="ListParagraph"/>
        <w:numPr>
          <w:ilvl w:val="0"/>
          <w:numId w:val="7"/>
        </w:numPr>
      </w:pPr>
      <w:r w:rsidRPr="009106B8">
        <w:t>I. M. Nazmul. “</w:t>
      </w:r>
      <w:proofErr w:type="spellStart"/>
      <w:r w:rsidRPr="009106B8">
        <w:t>Reissner</w:t>
      </w:r>
      <w:proofErr w:type="spellEnd"/>
      <w:r w:rsidRPr="009106B8">
        <w:t xml:space="preserve"> Plate Solutions In Terms Of Classical Thin Plate Solutions”, </w:t>
      </w:r>
      <w:proofErr w:type="spellStart"/>
      <w:r w:rsidRPr="009106B8">
        <w:t>M.Eng</w:t>
      </w:r>
      <w:proofErr w:type="spellEnd"/>
      <w:r w:rsidRPr="009106B8">
        <w:t xml:space="preserve">. </w:t>
      </w:r>
      <w:proofErr w:type="gramStart"/>
      <w:r w:rsidRPr="009106B8">
        <w:t>thesis</w:t>
      </w:r>
      <w:proofErr w:type="gramEnd"/>
      <w:r w:rsidRPr="009106B8">
        <w:t xml:space="preserve">, Department of Civil Engineering, National University of Singapore. Supervisor: Professor Wang </w:t>
      </w:r>
      <w:proofErr w:type="spellStart"/>
      <w:r w:rsidRPr="009106B8">
        <w:t>Chien</w:t>
      </w:r>
      <w:proofErr w:type="spellEnd"/>
      <w:r w:rsidRPr="009106B8">
        <w:t xml:space="preserve"> Ming. </w:t>
      </w:r>
    </w:p>
    <w:p w:rsidR="00263DC2" w:rsidRPr="009106B8" w:rsidRDefault="004E3904" w:rsidP="007174AA">
      <w:pPr>
        <w:pStyle w:val="ListParagraph"/>
        <w:numPr>
          <w:ilvl w:val="0"/>
          <w:numId w:val="7"/>
        </w:numPr>
      </w:pPr>
      <w:r w:rsidRPr="009106B8">
        <w:t>I. M. Nazmul. “Analysis and Design for Torsion in Reinforced Concrete Beams”, undergraduate thesis, Department of Civil Engineering,</w:t>
      </w:r>
      <w:r w:rsidR="00C01F18" w:rsidRPr="009106B8">
        <w:t xml:space="preserve"> </w:t>
      </w:r>
      <w:r w:rsidRPr="009106B8">
        <w:t xml:space="preserve">Bangladesh University of Engineering and Technology. Supervisor: Professor </w:t>
      </w:r>
      <w:proofErr w:type="spellStart"/>
      <w:r w:rsidRPr="009106B8">
        <w:t>Alamgir</w:t>
      </w:r>
      <w:proofErr w:type="spellEnd"/>
      <w:r w:rsidR="00C01F18" w:rsidRPr="009106B8">
        <w:t xml:space="preserve"> </w:t>
      </w:r>
      <w:r w:rsidRPr="009106B8">
        <w:t>Habib.</w:t>
      </w:r>
    </w:p>
    <w:p w:rsidR="002B5713" w:rsidRPr="00725A1E" w:rsidRDefault="002B5713" w:rsidP="002B5713">
      <w:pPr>
        <w:pStyle w:val="Heading1"/>
      </w:pPr>
      <w:r w:rsidRPr="00725A1E">
        <w:lastRenderedPageBreak/>
        <w:t xml:space="preserve">Research Interests </w:t>
      </w:r>
    </w:p>
    <w:p w:rsidR="002C2C0A" w:rsidRDefault="002C2C0A" w:rsidP="005F6DC2">
      <w:pPr>
        <w:pStyle w:val="ListParagraph"/>
        <w:numPr>
          <w:ilvl w:val="0"/>
          <w:numId w:val="27"/>
        </w:numPr>
      </w:pPr>
      <w:r w:rsidRPr="002C2C0A">
        <w:t>Computational Mechanics</w:t>
      </w:r>
    </w:p>
    <w:p w:rsidR="002C2C0A" w:rsidRDefault="002C2C0A" w:rsidP="0000689B">
      <w:pPr>
        <w:pStyle w:val="ListParagraph"/>
        <w:numPr>
          <w:ilvl w:val="0"/>
          <w:numId w:val="27"/>
        </w:numPr>
      </w:pPr>
      <w:r w:rsidRPr="002C2C0A">
        <w:t>Theory of Inverse Problems and Regularization</w:t>
      </w:r>
    </w:p>
    <w:p w:rsidR="002B5713" w:rsidRPr="002C2C0A" w:rsidRDefault="002C2C0A" w:rsidP="0000689B">
      <w:pPr>
        <w:pStyle w:val="ListParagraph"/>
        <w:numPr>
          <w:ilvl w:val="0"/>
          <w:numId w:val="27"/>
        </w:numPr>
      </w:pPr>
      <w:r w:rsidRPr="002C2C0A">
        <w:t>Mechanics and Fracture Mechanics of Reinforced/Fiber Reinforced Concrete</w:t>
      </w:r>
      <w:r w:rsidR="002B5713" w:rsidRPr="002C2C0A">
        <w:t xml:space="preserve"> </w:t>
      </w:r>
    </w:p>
    <w:p w:rsidR="00F34F5A" w:rsidRDefault="00263DC2" w:rsidP="009106B8">
      <w:pPr>
        <w:pStyle w:val="Heading1"/>
      </w:pPr>
      <w:r>
        <w:t xml:space="preserve">Contributed </w:t>
      </w:r>
      <w:r w:rsidR="00F34F5A">
        <w:t>Book Chapters</w:t>
      </w:r>
    </w:p>
    <w:p w:rsidR="00F34F5A" w:rsidRDefault="00F34F5A" w:rsidP="007174AA">
      <w:pPr>
        <w:pStyle w:val="ListParagraph"/>
        <w:numPr>
          <w:ilvl w:val="0"/>
          <w:numId w:val="6"/>
        </w:numPr>
      </w:pPr>
      <w:r w:rsidRPr="007B777E">
        <w:t>Takashi Matsumoto and Mohammad Nazmul Islam</w:t>
      </w:r>
      <w:r>
        <w:t>, “</w:t>
      </w:r>
      <w:r w:rsidRPr="007B777E">
        <w:t>Determination of Rebar Forces Based on the Exterior Crack Opening Displacement Measurement of Reinforced Concrete</w:t>
      </w:r>
      <w:r>
        <w:t xml:space="preserve">.” </w:t>
      </w:r>
      <w:r w:rsidRPr="007B777E">
        <w:t>Sensing Issues in Civil Structural Health Monitoring</w:t>
      </w:r>
      <w:r>
        <w:t xml:space="preserve">, </w:t>
      </w:r>
      <w:r w:rsidRPr="007B777E">
        <w:t>Chapter III</w:t>
      </w:r>
      <w:r>
        <w:t xml:space="preserve">, </w:t>
      </w:r>
      <w:r w:rsidRPr="007B777E">
        <w:t>Pages 175-183</w:t>
      </w:r>
      <w:r>
        <w:t xml:space="preserve">, </w:t>
      </w:r>
      <w:r w:rsidRPr="007B777E">
        <w:t>Springer Netherlands</w:t>
      </w:r>
      <w:r>
        <w:t xml:space="preserve"> 2005. </w:t>
      </w:r>
    </w:p>
    <w:p w:rsidR="00A13430" w:rsidRDefault="00A13430" w:rsidP="00A13430">
      <w:pPr>
        <w:pStyle w:val="ListParagraph"/>
        <w:numPr>
          <w:ilvl w:val="0"/>
          <w:numId w:val="6"/>
        </w:numPr>
      </w:pPr>
      <w:proofErr w:type="spellStart"/>
      <w:r w:rsidRPr="00A13430">
        <w:t>Subash</w:t>
      </w:r>
      <w:proofErr w:type="spellEnd"/>
      <w:r w:rsidRPr="00A13430">
        <w:t xml:space="preserve"> Chandra </w:t>
      </w:r>
      <w:proofErr w:type="spellStart"/>
      <w:r w:rsidRPr="00A13430">
        <w:t>Barua</w:t>
      </w:r>
      <w:proofErr w:type="spellEnd"/>
      <w:r w:rsidRPr="00A13430">
        <w:t xml:space="preserve"> </w:t>
      </w:r>
      <w:r>
        <w:t xml:space="preserve">and </w:t>
      </w:r>
      <w:r w:rsidRPr="00A13430">
        <w:t>Mohammad Nazmul Islam</w:t>
      </w:r>
      <w:r>
        <w:t>,</w:t>
      </w:r>
      <w:r w:rsidRPr="00A13430">
        <w:t xml:space="preserve"> </w:t>
      </w:r>
      <w:r>
        <w:t>“</w:t>
      </w:r>
      <w:r w:rsidRPr="00A13430">
        <w:t>Transportation Governance</w:t>
      </w:r>
      <w:r>
        <w:t xml:space="preserve">”. </w:t>
      </w:r>
      <w:r w:rsidRPr="00A13430">
        <w:t>State of cities: Governance for a Livable Chittagong</w:t>
      </w:r>
      <w:r>
        <w:t xml:space="preserve">, </w:t>
      </w:r>
      <w:r w:rsidRPr="00A13430">
        <w:t>BRAC Institute of Governance and Development (BIGD) BRAC University</w:t>
      </w:r>
      <w:r>
        <w:t xml:space="preserve">, September 2014. </w:t>
      </w:r>
    </w:p>
    <w:p w:rsidR="0042236C" w:rsidRDefault="0042236C" w:rsidP="009106B8">
      <w:pPr>
        <w:pStyle w:val="Heading1"/>
      </w:pPr>
      <w:r>
        <w:t xml:space="preserve">Publications in </w:t>
      </w:r>
      <w:r w:rsidR="004E3904">
        <w:t xml:space="preserve">International </w:t>
      </w:r>
      <w:r>
        <w:t>Journals</w:t>
      </w:r>
    </w:p>
    <w:p w:rsidR="00424593" w:rsidRDefault="00586A8B" w:rsidP="007174AA">
      <w:pPr>
        <w:pStyle w:val="ListParagraph"/>
        <w:numPr>
          <w:ilvl w:val="0"/>
          <w:numId w:val="5"/>
        </w:numPr>
      </w:pPr>
      <w:r w:rsidRPr="00424593">
        <w:rPr>
          <w:b/>
        </w:rPr>
        <w:t>I.M. Nazmul</w:t>
      </w:r>
      <w:r w:rsidR="00BE6456" w:rsidRPr="00424593">
        <w:rPr>
          <w:b/>
        </w:rPr>
        <w:t xml:space="preserve"> </w:t>
      </w:r>
      <w:r w:rsidRPr="00C31429">
        <w:t>and T. Matsumoto</w:t>
      </w:r>
      <w:r>
        <w:t>, “Theory of Inverse Problems for Crack Bridging Stress Determination.”  International Journal of Solids and Structures,</w:t>
      </w:r>
      <w:r w:rsidR="007E5471">
        <w:t xml:space="preserve"> </w:t>
      </w:r>
      <w:r w:rsidR="001F5815">
        <w:t>Vol. 49, No. 1, January 2012</w:t>
      </w:r>
      <w:r>
        <w:t>.</w:t>
      </w:r>
    </w:p>
    <w:p w:rsidR="00424593" w:rsidRDefault="009777B1" w:rsidP="007174AA">
      <w:pPr>
        <w:pStyle w:val="ListParagraph"/>
        <w:numPr>
          <w:ilvl w:val="0"/>
          <w:numId w:val="5"/>
        </w:numPr>
      </w:pPr>
      <w:r>
        <w:t xml:space="preserve">S. </w:t>
      </w:r>
      <w:proofErr w:type="spellStart"/>
      <w:r w:rsidRPr="00442A30">
        <w:t>Quayyum</w:t>
      </w:r>
      <w:proofErr w:type="spellEnd"/>
      <w:r w:rsidRPr="00442A30">
        <w:t xml:space="preserve">, </w:t>
      </w:r>
      <w:r w:rsidR="00442A30" w:rsidRPr="00424593">
        <w:rPr>
          <w:b/>
        </w:rPr>
        <w:t xml:space="preserve">I.M., </w:t>
      </w:r>
      <w:r w:rsidRPr="00424593">
        <w:rPr>
          <w:b/>
        </w:rPr>
        <w:t>Nazmul</w:t>
      </w:r>
      <w:r>
        <w:t>,</w:t>
      </w:r>
      <w:r w:rsidR="007E5471">
        <w:t xml:space="preserve"> </w:t>
      </w:r>
      <w:r w:rsidR="00442A30" w:rsidRPr="00442A30">
        <w:t xml:space="preserve">M.M., </w:t>
      </w:r>
      <w:proofErr w:type="spellStart"/>
      <w:r w:rsidRPr="00442A30">
        <w:t>Iasmin</w:t>
      </w:r>
      <w:proofErr w:type="spellEnd"/>
      <w:r>
        <w:t xml:space="preserve">, </w:t>
      </w:r>
      <w:r w:rsidR="00442A30" w:rsidRPr="00442A30">
        <w:t xml:space="preserve">K.M., </w:t>
      </w:r>
      <w:proofErr w:type="spellStart"/>
      <w:r w:rsidRPr="00442A30">
        <w:t>Amanat</w:t>
      </w:r>
      <w:proofErr w:type="spellEnd"/>
      <w:r>
        <w:t>,</w:t>
      </w:r>
      <w:r w:rsidR="007E5471">
        <w:t xml:space="preserve"> </w:t>
      </w:r>
      <w:r w:rsidR="00442A30" w:rsidRPr="00442A30">
        <w:t xml:space="preserve">"Effects Of Randomly Distributed Infill On The Columns Of Reinforced Concrete Frames With Soft Ground </w:t>
      </w:r>
      <w:proofErr w:type="spellStart"/>
      <w:r w:rsidR="00442A30" w:rsidRPr="00442A30">
        <w:t>Storey</w:t>
      </w:r>
      <w:proofErr w:type="spellEnd"/>
      <w:r w:rsidR="00442A30" w:rsidRPr="00442A30">
        <w:t xml:space="preserve">," International Journal of Structural Stability and Dynamics, </w:t>
      </w:r>
      <w:r w:rsidR="0044290C">
        <w:t xml:space="preserve">Vol. 10, No. 3, September </w:t>
      </w:r>
      <w:r>
        <w:t xml:space="preserve"> 2010. </w:t>
      </w:r>
    </w:p>
    <w:p w:rsidR="00424593" w:rsidRDefault="00C31429" w:rsidP="007174AA">
      <w:pPr>
        <w:pStyle w:val="ListParagraph"/>
        <w:numPr>
          <w:ilvl w:val="0"/>
          <w:numId w:val="5"/>
        </w:numPr>
      </w:pPr>
      <w:r w:rsidRPr="00424593">
        <w:rPr>
          <w:b/>
        </w:rPr>
        <w:t xml:space="preserve">I.M. </w:t>
      </w:r>
      <w:r w:rsidR="00217356" w:rsidRPr="00424593">
        <w:rPr>
          <w:b/>
        </w:rPr>
        <w:t>Nazmul</w:t>
      </w:r>
      <w:r w:rsidR="00217356" w:rsidRPr="00C31429">
        <w:t xml:space="preserve"> and</w:t>
      </w:r>
      <w:r w:rsidRPr="00C31429">
        <w:t xml:space="preserve"> T. Matsumoto</w:t>
      </w:r>
      <w:r>
        <w:t>, “</w:t>
      </w:r>
      <w:r w:rsidRPr="00C31429">
        <w:t>Regularization of Inverse Problems in Reinforced Concrete Fracture</w:t>
      </w:r>
      <w:r>
        <w:t>.” Journal of Engineering Mechanics - ASCE, Vol. 134, No.10, pp. 811 – 819, October 2008.</w:t>
      </w:r>
    </w:p>
    <w:p w:rsidR="00424593" w:rsidRDefault="00C31429" w:rsidP="007174AA">
      <w:pPr>
        <w:pStyle w:val="ListParagraph"/>
        <w:numPr>
          <w:ilvl w:val="0"/>
          <w:numId w:val="5"/>
        </w:numPr>
      </w:pPr>
      <w:r w:rsidRPr="00424593">
        <w:rPr>
          <w:b/>
        </w:rPr>
        <w:t>I.M. Nazmul</w:t>
      </w:r>
      <w:r w:rsidR="001638D1" w:rsidRPr="00424593">
        <w:rPr>
          <w:b/>
        </w:rPr>
        <w:t xml:space="preserve"> </w:t>
      </w:r>
      <w:r w:rsidRPr="00C31429">
        <w:t>and T. Matsumoto</w:t>
      </w:r>
      <w:r>
        <w:t>, “</w:t>
      </w:r>
      <w:r w:rsidRPr="00C31429">
        <w:t>High resolution COD image analysis for health monitoring of reinforced concrete structures through inverse analysis</w:t>
      </w:r>
      <w:r>
        <w:t xml:space="preserve">.”  International Journal of Solids and Structures, Vol. 45, No. 1, </w:t>
      </w:r>
      <w:proofErr w:type="spellStart"/>
      <w:r>
        <w:t>pp</w:t>
      </w:r>
      <w:proofErr w:type="spellEnd"/>
      <w:r>
        <w:t xml:space="preserve"> 159-174, January 2008.</w:t>
      </w:r>
    </w:p>
    <w:p w:rsidR="00424593" w:rsidRDefault="007B777E" w:rsidP="007174AA">
      <w:pPr>
        <w:pStyle w:val="ListParagraph"/>
        <w:numPr>
          <w:ilvl w:val="0"/>
          <w:numId w:val="5"/>
        </w:numPr>
      </w:pPr>
      <w:r>
        <w:t xml:space="preserve">C. M. Wang, </w:t>
      </w:r>
      <w:r w:rsidRPr="00424593">
        <w:rPr>
          <w:b/>
        </w:rPr>
        <w:t>I. M. Nazmul</w:t>
      </w:r>
      <w:r>
        <w:t xml:space="preserve">, Q. Wang and T. Matsumoto. “Bending Solutions of Sectorial Thick Plates Based on </w:t>
      </w:r>
      <w:proofErr w:type="spellStart"/>
      <w:r>
        <w:t>Reissner</w:t>
      </w:r>
      <w:proofErr w:type="spellEnd"/>
      <w:r>
        <w:t xml:space="preserve"> Plate Theory”, Mechanics Based Design of Structures and Machines, Vol</w:t>
      </w:r>
      <w:r w:rsidR="001638D1">
        <w:t>.</w:t>
      </w:r>
      <w:r>
        <w:t xml:space="preserve"> 33, No. 1, pp. 51 – 77, January 2005.</w:t>
      </w:r>
    </w:p>
    <w:p w:rsidR="00424593" w:rsidRDefault="00C521BA" w:rsidP="007174AA">
      <w:pPr>
        <w:pStyle w:val="ListParagraph"/>
        <w:numPr>
          <w:ilvl w:val="0"/>
          <w:numId w:val="5"/>
        </w:numPr>
      </w:pPr>
      <w:r w:rsidRPr="00424593">
        <w:rPr>
          <w:b/>
        </w:rPr>
        <w:t>I. M. Nazmul</w:t>
      </w:r>
      <w:r>
        <w:t xml:space="preserve"> and T. Matsumoto. “Inverse Analysis to Determine Re-bars’ Force from External Crack Width Measurements”, Journal of applied mechanics - JSCE, Vol. 7. August, 2004.</w:t>
      </w:r>
    </w:p>
    <w:p w:rsidR="00424593" w:rsidRDefault="00C521BA" w:rsidP="007174AA">
      <w:pPr>
        <w:pStyle w:val="ListParagraph"/>
        <w:numPr>
          <w:ilvl w:val="0"/>
          <w:numId w:val="5"/>
        </w:numPr>
      </w:pPr>
      <w:r>
        <w:t xml:space="preserve">C. M. Wang, </w:t>
      </w:r>
      <w:r w:rsidRPr="00424593">
        <w:rPr>
          <w:b/>
        </w:rPr>
        <w:t>I. M. Nazmul</w:t>
      </w:r>
      <w:r>
        <w:t xml:space="preserve"> and Q. Wang. “Exact Bending Solutions of Axisymmetric </w:t>
      </w:r>
      <w:proofErr w:type="spellStart"/>
      <w:r>
        <w:t>Reissner</w:t>
      </w:r>
      <w:proofErr w:type="spellEnd"/>
      <w:r>
        <w:t xml:space="preserve"> Plates in Terms of Classical Thin Plate Solutions”, Advances in Structural Engineering - An International Journal, Vol. 7, no. 1, pp. 129-145, April 2004.</w:t>
      </w:r>
    </w:p>
    <w:p w:rsidR="00424593" w:rsidRDefault="00C521BA" w:rsidP="007174AA">
      <w:pPr>
        <w:pStyle w:val="ListParagraph"/>
        <w:numPr>
          <w:ilvl w:val="0"/>
          <w:numId w:val="5"/>
        </w:numPr>
      </w:pPr>
      <w:r w:rsidRPr="00424593">
        <w:rPr>
          <w:b/>
        </w:rPr>
        <w:lastRenderedPageBreak/>
        <w:t>I. M. Nazmul</w:t>
      </w:r>
      <w:r>
        <w:t xml:space="preserve"> and T. Matsumoto. “Inverse Analysis to Determine Crack Bridging Stresses in Fiber Composites”, Journal of Applied Mechanics - JSCE Vol. 6, pp. 1097 - 1104, August, 2003.</w:t>
      </w:r>
    </w:p>
    <w:p w:rsidR="00424593" w:rsidRDefault="00C521BA" w:rsidP="007174AA">
      <w:pPr>
        <w:pStyle w:val="ListParagraph"/>
        <w:numPr>
          <w:ilvl w:val="0"/>
          <w:numId w:val="5"/>
        </w:numPr>
      </w:pPr>
      <w:r>
        <w:t xml:space="preserve">C. M. Wang, C. Y. Wang and </w:t>
      </w:r>
      <w:r w:rsidRPr="00424593">
        <w:rPr>
          <w:b/>
        </w:rPr>
        <w:t>I. M. Nazmul</w:t>
      </w:r>
      <w:r>
        <w:t>. “Stability Criteria for Euler Columns with Intermediate and End Axial Loads”, Journal of Engineering Mechanics - ASCE, Vol. 129, No.4, pp. 468 - 472, April, 2003.</w:t>
      </w:r>
    </w:p>
    <w:p w:rsidR="0042236C" w:rsidRDefault="0042236C" w:rsidP="007174AA">
      <w:pPr>
        <w:pStyle w:val="ListParagraph"/>
        <w:numPr>
          <w:ilvl w:val="0"/>
          <w:numId w:val="5"/>
        </w:numPr>
      </w:pPr>
      <w:r>
        <w:t xml:space="preserve">C. M. Wang and </w:t>
      </w:r>
      <w:r w:rsidRPr="00424593">
        <w:rPr>
          <w:b/>
        </w:rPr>
        <w:t>I. M. Nazmul</w:t>
      </w:r>
      <w:r>
        <w:t xml:space="preserve">. “Buckling of Columns with Intermediate Elastic Restraint”, Journal of Engineering Mechanics - ASCE, Vol. 129, No.2, pp. 241 – 244, February, 2003. </w:t>
      </w:r>
    </w:p>
    <w:p w:rsidR="00C521BA" w:rsidRDefault="00C521BA" w:rsidP="009106B8">
      <w:pPr>
        <w:pStyle w:val="Heading1"/>
      </w:pPr>
      <w:r>
        <w:t>Seminars</w:t>
      </w:r>
    </w:p>
    <w:p w:rsidR="00424593" w:rsidRDefault="00C521BA" w:rsidP="007174AA">
      <w:pPr>
        <w:pStyle w:val="ListParagraph"/>
        <w:numPr>
          <w:ilvl w:val="0"/>
          <w:numId w:val="3"/>
        </w:numPr>
      </w:pPr>
      <w:r w:rsidRPr="00C521BA">
        <w:t>Application of Theory of Inverse Problems to Fracture Mechanics</w:t>
      </w:r>
      <w:r>
        <w:t xml:space="preserve">, Department of Civil and Natural Resources Engineering, University of Canterbury, </w:t>
      </w:r>
      <w:r w:rsidR="006E5C12">
        <w:t xml:space="preserve">NZ, </w:t>
      </w:r>
      <w:r>
        <w:t>October 2010.</w:t>
      </w:r>
    </w:p>
    <w:p w:rsidR="00C521BA" w:rsidRDefault="00C521BA" w:rsidP="007174AA">
      <w:pPr>
        <w:pStyle w:val="ListParagraph"/>
        <w:numPr>
          <w:ilvl w:val="0"/>
          <w:numId w:val="3"/>
        </w:numPr>
      </w:pPr>
      <w:r w:rsidRPr="00C521BA">
        <w:t>Beam buckling considering warping and design implications</w:t>
      </w:r>
      <w:r>
        <w:t xml:space="preserve">, Department of Civil and Natural Resources Engineering, University of Canterbury, </w:t>
      </w:r>
      <w:r w:rsidR="006E5C12">
        <w:t xml:space="preserve">NZ, </w:t>
      </w:r>
      <w:r>
        <w:t>October 2010.</w:t>
      </w:r>
    </w:p>
    <w:p w:rsidR="0013329E" w:rsidRDefault="0013329E" w:rsidP="0013329E">
      <w:pPr>
        <w:pStyle w:val="ListParagraph"/>
        <w:numPr>
          <w:ilvl w:val="0"/>
          <w:numId w:val="3"/>
        </w:numPr>
      </w:pPr>
      <w:r w:rsidRPr="0013329E">
        <w:t>Analysis and Design of Aluminum sections</w:t>
      </w:r>
      <w:r>
        <w:t xml:space="preserve">, Institution of Engineers, Bangladesh, July 2011. </w:t>
      </w:r>
    </w:p>
    <w:p w:rsidR="00026313" w:rsidRPr="00C521BA" w:rsidRDefault="00172DF6" w:rsidP="0013329E">
      <w:pPr>
        <w:pStyle w:val="ListParagraph"/>
        <w:numPr>
          <w:ilvl w:val="0"/>
          <w:numId w:val="3"/>
        </w:numPr>
      </w:pPr>
      <w:r>
        <w:t xml:space="preserve">Road Safety Awareness, Asian Development Bank, Bangladesh Resident Mission, June 2014. </w:t>
      </w:r>
    </w:p>
    <w:p w:rsidR="00FB765E" w:rsidRDefault="00DF2F49" w:rsidP="009106B8">
      <w:pPr>
        <w:pStyle w:val="Heading1"/>
      </w:pPr>
      <w:r>
        <w:t xml:space="preserve">Presentations and </w:t>
      </w:r>
      <w:r w:rsidR="00FB765E">
        <w:t>Publications in Conference Proceedings</w:t>
      </w:r>
    </w:p>
    <w:p w:rsidR="00424593" w:rsidRDefault="00C521BA" w:rsidP="007174AA">
      <w:pPr>
        <w:pStyle w:val="ListParagraph"/>
        <w:numPr>
          <w:ilvl w:val="0"/>
          <w:numId w:val="4"/>
        </w:numPr>
      </w:pPr>
      <w:r w:rsidRPr="00424593">
        <w:rPr>
          <w:b/>
        </w:rPr>
        <w:t>I. M. Nazmul</w:t>
      </w:r>
      <w:r>
        <w:t xml:space="preserve"> and T. Matsumoto. “Rebar Stress Determination based on Inverse Analysis of Crack Widths” Workshop on Smart and Intelligent Structures, Honolulu, Hawaii, November 2004. </w:t>
      </w:r>
    </w:p>
    <w:p w:rsidR="00424593" w:rsidRDefault="00C521BA" w:rsidP="007174AA">
      <w:pPr>
        <w:pStyle w:val="ListParagraph"/>
        <w:numPr>
          <w:ilvl w:val="0"/>
          <w:numId w:val="4"/>
        </w:numPr>
      </w:pPr>
      <w:r w:rsidRPr="00424593">
        <w:rPr>
          <w:b/>
        </w:rPr>
        <w:t>I. M. Nazmul</w:t>
      </w:r>
      <w:r>
        <w:t xml:space="preserve"> and T. Matsumoto. “Inverse Analysis to Determine Re-bars’ Force from External Crack Width Measurements”, JSCE Applied Mechanics Symposium September, 2004.(presenter)</w:t>
      </w:r>
    </w:p>
    <w:p w:rsidR="00424593" w:rsidRDefault="00C521BA" w:rsidP="007174AA">
      <w:pPr>
        <w:pStyle w:val="ListParagraph"/>
        <w:numPr>
          <w:ilvl w:val="0"/>
          <w:numId w:val="4"/>
        </w:numPr>
      </w:pPr>
      <w:r w:rsidRPr="00424593">
        <w:rPr>
          <w:b/>
        </w:rPr>
        <w:t>I. M. Nazmul</w:t>
      </w:r>
      <w:r>
        <w:t xml:space="preserve"> and T. Matsumoto. “Determination of steel stress in reinforced concrete structures from crack opening profile”, Proceedings of the first conference on structural health monitoring and intelligent infrastructure, SHMII-1'2003, Tokyo, Japan. (presenter)</w:t>
      </w:r>
    </w:p>
    <w:p w:rsidR="00424593" w:rsidRDefault="00C521BA" w:rsidP="007174AA">
      <w:pPr>
        <w:pStyle w:val="ListParagraph"/>
        <w:numPr>
          <w:ilvl w:val="0"/>
          <w:numId w:val="4"/>
        </w:numPr>
      </w:pPr>
      <w:r w:rsidRPr="00424593">
        <w:rPr>
          <w:b/>
        </w:rPr>
        <w:t>I. M. Nazmul</w:t>
      </w:r>
      <w:r>
        <w:t xml:space="preserve"> and T. Matsumoto. “Inverse Analysis to Determine Crack Bridging Stresses in Fiber Composites”, JSCE Applied Mechanics Symposium September, 2003.(presenter)</w:t>
      </w:r>
    </w:p>
    <w:p w:rsidR="00FB765E" w:rsidRDefault="00FB765E" w:rsidP="007174AA">
      <w:pPr>
        <w:pStyle w:val="ListParagraph"/>
        <w:numPr>
          <w:ilvl w:val="0"/>
          <w:numId w:val="4"/>
        </w:numPr>
      </w:pPr>
      <w:r>
        <w:t xml:space="preserve">C. M. Wang, </w:t>
      </w:r>
      <w:r w:rsidRPr="00424593">
        <w:rPr>
          <w:b/>
        </w:rPr>
        <w:t>I. M. Nazmul</w:t>
      </w:r>
      <w:r>
        <w:t xml:space="preserve"> and Q. Wang. “Relationships between Axisymmetric Plate Solutions of </w:t>
      </w:r>
      <w:proofErr w:type="spellStart"/>
      <w:r>
        <w:t>Reissner</w:t>
      </w:r>
      <w:proofErr w:type="spellEnd"/>
      <w:r>
        <w:t xml:space="preserve"> and Kirchhoff Plate Theories”, Proceedings of the Thirteenth KKNN Seminar on Civil Engineering, December 7-8, 2000. Taipei, Taiwan.</w:t>
      </w:r>
      <w:r w:rsidR="00DF2F49">
        <w:t xml:space="preserve"> (presenter)</w:t>
      </w:r>
    </w:p>
    <w:p w:rsidR="00C03789" w:rsidRDefault="00C03789">
      <w:pPr>
        <w:spacing w:before="0" w:after="0" w:line="240" w:lineRule="auto"/>
        <w:rPr>
          <w:rFonts w:cs="Arial"/>
          <w:b/>
          <w:bCs/>
          <w:color w:val="548DD4" w:themeColor="text2" w:themeTint="99"/>
          <w:kern w:val="32"/>
          <w:sz w:val="32"/>
          <w:szCs w:val="32"/>
        </w:rPr>
      </w:pPr>
      <w:r>
        <w:br w:type="page"/>
      </w:r>
    </w:p>
    <w:p w:rsidR="00CD09B0" w:rsidRDefault="00CD09B0" w:rsidP="009106B8">
      <w:pPr>
        <w:pStyle w:val="Heading1"/>
      </w:pPr>
      <w:r>
        <w:lastRenderedPageBreak/>
        <w:t xml:space="preserve">Finished Graduate Courses </w:t>
      </w:r>
      <w:r w:rsidR="00BD6406">
        <w:t>with grades</w:t>
      </w:r>
    </w:p>
    <w:p w:rsidR="00424593" w:rsidRDefault="00CD09B0" w:rsidP="007174AA">
      <w:pPr>
        <w:pStyle w:val="ListParagraph"/>
        <w:numPr>
          <w:ilvl w:val="0"/>
          <w:numId w:val="12"/>
        </w:numPr>
      </w:pPr>
      <w:r>
        <w:t>Finite Element Method (National University of Singapore)</w:t>
      </w:r>
      <w:r w:rsidR="00BD6406">
        <w:t>: A</w:t>
      </w:r>
    </w:p>
    <w:p w:rsidR="00424593" w:rsidRDefault="00CD09B0" w:rsidP="007174AA">
      <w:pPr>
        <w:pStyle w:val="ListParagraph"/>
        <w:numPr>
          <w:ilvl w:val="0"/>
          <w:numId w:val="12"/>
        </w:numPr>
      </w:pPr>
      <w:r>
        <w:t>Plate Structures (National University of Singapore)</w:t>
      </w:r>
      <w:r w:rsidR="00BD6406">
        <w:t>: B+</w:t>
      </w:r>
    </w:p>
    <w:p w:rsidR="00424593" w:rsidRDefault="00CD09B0" w:rsidP="007174AA">
      <w:pPr>
        <w:pStyle w:val="ListParagraph"/>
        <w:numPr>
          <w:ilvl w:val="0"/>
          <w:numId w:val="12"/>
        </w:numPr>
      </w:pPr>
      <w:r>
        <w:t>Wave Propagation in Solids (the University of Tokyo)</w:t>
      </w:r>
      <w:r w:rsidR="00BD6406">
        <w:t>: B</w:t>
      </w:r>
    </w:p>
    <w:p w:rsidR="00424593" w:rsidRDefault="00CD09B0" w:rsidP="007174AA">
      <w:pPr>
        <w:pStyle w:val="ListParagraph"/>
        <w:numPr>
          <w:ilvl w:val="0"/>
          <w:numId w:val="12"/>
        </w:numPr>
      </w:pPr>
      <w:r>
        <w:t>Dynamics of Structures (the University of Tokyo)</w:t>
      </w:r>
      <w:r w:rsidR="00BD6406">
        <w:t>: B</w:t>
      </w:r>
    </w:p>
    <w:p w:rsidR="00424593" w:rsidRDefault="00CD09B0" w:rsidP="007174AA">
      <w:pPr>
        <w:pStyle w:val="ListParagraph"/>
        <w:numPr>
          <w:ilvl w:val="0"/>
          <w:numId w:val="12"/>
        </w:numPr>
      </w:pPr>
      <w:r>
        <w:t>Non-linear Mechanics of Reinforced Concrete (the University of Tokyo)</w:t>
      </w:r>
      <w:r w:rsidR="00BD6406">
        <w:t>: A</w:t>
      </w:r>
    </w:p>
    <w:p w:rsidR="00424593" w:rsidRDefault="00CD09B0" w:rsidP="007174AA">
      <w:pPr>
        <w:pStyle w:val="ListParagraph"/>
        <w:numPr>
          <w:ilvl w:val="0"/>
          <w:numId w:val="12"/>
        </w:numPr>
      </w:pPr>
      <w:r>
        <w:t>Mechanics of Materials I (the University of Tokyo)</w:t>
      </w:r>
      <w:r w:rsidR="00BD6406">
        <w:t>: A</w:t>
      </w:r>
    </w:p>
    <w:p w:rsidR="000D51FE" w:rsidRDefault="00CD09B0" w:rsidP="007174AA">
      <w:pPr>
        <w:pStyle w:val="ListParagraph"/>
        <w:numPr>
          <w:ilvl w:val="0"/>
          <w:numId w:val="12"/>
        </w:numPr>
      </w:pPr>
      <w:r>
        <w:t>Mechanics of Materials II (the University of Tokyo)</w:t>
      </w:r>
      <w:r w:rsidR="00BD6406">
        <w:t>: A</w:t>
      </w:r>
    </w:p>
    <w:p w:rsidR="00924A24" w:rsidRPr="00C81E36" w:rsidRDefault="00924A24" w:rsidP="00924A24">
      <w:pPr>
        <w:pStyle w:val="Heading1"/>
        <w:rPr>
          <w:color w:val="548DD4"/>
        </w:rPr>
      </w:pPr>
      <w:r w:rsidRPr="00C81E36">
        <w:rPr>
          <w:color w:val="548DD4"/>
        </w:rPr>
        <w:t>IT skills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82"/>
        <w:gridCol w:w="989"/>
        <w:gridCol w:w="1436"/>
        <w:gridCol w:w="4769"/>
      </w:tblGrid>
      <w:tr w:rsidR="00924A24" w:rsidTr="00924A24">
        <w:tc>
          <w:tcPr>
            <w:tcW w:w="23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24A24" w:rsidRPr="008A5E3F" w:rsidRDefault="00924A24" w:rsidP="00C962B1">
            <w:r w:rsidRPr="008A5E3F">
              <w:t>Expertise level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24A24" w:rsidRPr="008A5E3F" w:rsidRDefault="00924A24" w:rsidP="00C962B1"/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24A24" w:rsidRPr="008A5E3F" w:rsidRDefault="00924A24" w:rsidP="00C962B1"/>
        </w:tc>
        <w:tc>
          <w:tcPr>
            <w:tcW w:w="47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24A24" w:rsidRPr="008A5E3F" w:rsidRDefault="00924A24" w:rsidP="00C962B1"/>
        </w:tc>
      </w:tr>
      <w:tr w:rsidR="00924A24" w:rsidTr="00D3364E">
        <w:trPr>
          <w:trHeight w:val="907"/>
        </w:trPr>
        <w:tc>
          <w:tcPr>
            <w:tcW w:w="2382" w:type="dxa"/>
            <w:tcBorders>
              <w:left w:val="nil"/>
              <w:right w:val="nil"/>
            </w:tcBorders>
            <w:shd w:val="clear" w:color="auto" w:fill="C0C0C0"/>
          </w:tcPr>
          <w:p w:rsidR="00924A24" w:rsidRPr="008A5E3F" w:rsidRDefault="00924A24" w:rsidP="00C962B1">
            <w:r w:rsidRPr="008A5E3F">
              <w:t xml:space="preserve">Advanced 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C0C0C0"/>
          </w:tcPr>
          <w:p w:rsidR="00924A24" w:rsidRPr="008A5E3F" w:rsidRDefault="00924A24" w:rsidP="00C962B1">
            <w:r w:rsidRPr="008A5E3F">
              <w:t>STAAD</w:t>
            </w:r>
          </w:p>
        </w:tc>
        <w:tc>
          <w:tcPr>
            <w:tcW w:w="1436" w:type="dxa"/>
            <w:tcBorders>
              <w:left w:val="nil"/>
              <w:right w:val="nil"/>
            </w:tcBorders>
            <w:shd w:val="clear" w:color="auto" w:fill="C0C0C0"/>
          </w:tcPr>
          <w:p w:rsidR="00924A24" w:rsidRPr="008A5E3F" w:rsidRDefault="00924A24" w:rsidP="00C962B1">
            <w:proofErr w:type="spellStart"/>
            <w:r w:rsidRPr="008A5E3F">
              <w:t>Mathematica</w:t>
            </w:r>
            <w:proofErr w:type="spellEnd"/>
          </w:p>
        </w:tc>
        <w:tc>
          <w:tcPr>
            <w:tcW w:w="4769" w:type="dxa"/>
            <w:tcBorders>
              <w:left w:val="nil"/>
              <w:right w:val="nil"/>
            </w:tcBorders>
            <w:shd w:val="clear" w:color="auto" w:fill="C0C0C0"/>
          </w:tcPr>
          <w:p w:rsidR="00924A24" w:rsidRPr="008A5E3F" w:rsidRDefault="00924A24" w:rsidP="00C962B1">
            <w:r w:rsidRPr="008A5E3F">
              <w:t xml:space="preserve">Office applications: Word, Excel, PowerPoint and Access. </w:t>
            </w:r>
          </w:p>
        </w:tc>
      </w:tr>
      <w:tr w:rsidR="00924A24" w:rsidTr="00924A24">
        <w:trPr>
          <w:trHeight w:val="629"/>
        </w:trPr>
        <w:tc>
          <w:tcPr>
            <w:tcW w:w="2382" w:type="dxa"/>
          </w:tcPr>
          <w:p w:rsidR="00924A24" w:rsidRPr="008A5E3F" w:rsidRDefault="00924A24" w:rsidP="00C962B1">
            <w:r w:rsidRPr="008A5E3F">
              <w:t>Average</w:t>
            </w:r>
          </w:p>
        </w:tc>
        <w:tc>
          <w:tcPr>
            <w:tcW w:w="989" w:type="dxa"/>
          </w:tcPr>
          <w:p w:rsidR="00924A24" w:rsidRPr="008A5E3F" w:rsidRDefault="00924A24" w:rsidP="00C962B1">
            <w:r w:rsidRPr="008A5E3F">
              <w:t>ETABS</w:t>
            </w:r>
          </w:p>
          <w:p w:rsidR="00924A24" w:rsidRPr="008A5E3F" w:rsidRDefault="00924A24" w:rsidP="00C962B1"/>
        </w:tc>
        <w:tc>
          <w:tcPr>
            <w:tcW w:w="1436" w:type="dxa"/>
          </w:tcPr>
          <w:p w:rsidR="00924A24" w:rsidRPr="008A5E3F" w:rsidRDefault="00924A24" w:rsidP="00C962B1">
            <w:r w:rsidRPr="008A5E3F">
              <w:t>AutoCAD</w:t>
            </w:r>
          </w:p>
          <w:p w:rsidR="00924A24" w:rsidRPr="008A5E3F" w:rsidRDefault="00924A24" w:rsidP="00C962B1"/>
        </w:tc>
        <w:tc>
          <w:tcPr>
            <w:tcW w:w="4769" w:type="dxa"/>
          </w:tcPr>
          <w:p w:rsidR="00924A24" w:rsidRPr="008A5E3F" w:rsidRDefault="00924A24" w:rsidP="00AE5589">
            <w:r w:rsidRPr="008A5E3F">
              <w:t xml:space="preserve">Adobe illustrator, </w:t>
            </w:r>
            <w:r w:rsidR="008576D5">
              <w:t>Revit Structure</w:t>
            </w:r>
          </w:p>
        </w:tc>
      </w:tr>
    </w:tbl>
    <w:p w:rsidR="00924A24" w:rsidRDefault="00924A24" w:rsidP="00924A24">
      <w:pPr>
        <w:pStyle w:val="Heading1"/>
        <w:rPr>
          <w:color w:val="548DD4"/>
        </w:rPr>
      </w:pPr>
      <w:r>
        <w:rPr>
          <w:color w:val="548DD4"/>
        </w:rPr>
        <w:t>English Language</w:t>
      </w:r>
    </w:p>
    <w:p w:rsidR="00924A24" w:rsidRDefault="006E5C12" w:rsidP="00997A4B">
      <w:pPr>
        <w:ind w:left="1080" w:hanging="720"/>
      </w:pPr>
      <w:r>
        <w:t>O</w:t>
      </w:r>
      <w:r w:rsidR="00924A24">
        <w:t>btained the highest grade</w:t>
      </w:r>
      <w:r w:rsidR="00997A4B">
        <w:t xml:space="preserve"> “Exempted”</w:t>
      </w:r>
      <w:r w:rsidR="00373E62">
        <w:t>, in</w:t>
      </w:r>
      <w:r w:rsidR="00924A24">
        <w:t xml:space="preserve"> “English Diagnostic Test” comprising written and oral examinations conducted by the Department of English, N</w:t>
      </w:r>
      <w:r w:rsidR="00997A4B">
        <w:t>ational University of Singapore</w:t>
      </w:r>
      <w:r w:rsidR="00924A24">
        <w:t>.</w:t>
      </w:r>
    </w:p>
    <w:p w:rsidR="000D51FE" w:rsidRDefault="000D51FE" w:rsidP="009106B8">
      <w:pPr>
        <w:pStyle w:val="Heading1"/>
      </w:pPr>
      <w:r>
        <w:t>References</w:t>
      </w:r>
    </w:p>
    <w:p w:rsidR="00424593" w:rsidRDefault="000D51FE" w:rsidP="007174AA">
      <w:pPr>
        <w:pStyle w:val="ListParagraph"/>
        <w:numPr>
          <w:ilvl w:val="0"/>
          <w:numId w:val="13"/>
        </w:numPr>
      </w:pPr>
      <w:r>
        <w:t xml:space="preserve">Wang </w:t>
      </w:r>
      <w:proofErr w:type="spellStart"/>
      <w:r>
        <w:t>Chien</w:t>
      </w:r>
      <w:proofErr w:type="spellEnd"/>
      <w:r>
        <w:t xml:space="preserve"> Ming: Professor, Department of Civil Engineering, National University of Singapore, Kent Ridge, Singapore 119260. </w:t>
      </w:r>
      <w:r w:rsidRPr="00FA61F3">
        <w:t>Tel: (65)6516 2157</w:t>
      </w:r>
      <w:r w:rsidR="00C5341E">
        <w:t>, E mail: ce</w:t>
      </w:r>
      <w:r>
        <w:t xml:space="preserve">ewcm@nus.edu.sg.  Supervisor of Master’s Research. </w:t>
      </w:r>
    </w:p>
    <w:p w:rsidR="00502C82" w:rsidRPr="00250694" w:rsidRDefault="000D51FE" w:rsidP="00D4184D">
      <w:pPr>
        <w:pStyle w:val="ListParagraph"/>
        <w:numPr>
          <w:ilvl w:val="0"/>
          <w:numId w:val="13"/>
        </w:numPr>
      </w:pPr>
      <w:r>
        <w:t xml:space="preserve">Takashi Matsumoto: Associate Professor, Bridge and Structural Design Engineering Lab. Graduate School of Engineering, Hokkaido University, </w:t>
      </w:r>
      <w:r w:rsidRPr="00F70808">
        <w:t>N13, W8, Kita-</w:t>
      </w:r>
      <w:proofErr w:type="spellStart"/>
      <w:r w:rsidRPr="00F70808">
        <w:t>ku</w:t>
      </w:r>
      <w:proofErr w:type="spellEnd"/>
      <w:r>
        <w:t xml:space="preserve">, </w:t>
      </w:r>
      <w:r w:rsidRPr="00F70808">
        <w:t>Sapporo 060-8628 Japan</w:t>
      </w:r>
      <w:r>
        <w:t>. Tel: 81-</w:t>
      </w:r>
      <w:r w:rsidRPr="00942384">
        <w:t>011-706-6171</w:t>
      </w:r>
      <w:r>
        <w:t>.</w:t>
      </w:r>
      <w:r w:rsidRPr="00942384">
        <w:t xml:space="preserve"> </w:t>
      </w:r>
      <w:r w:rsidRPr="00424593">
        <w:rPr>
          <w:sz w:val="23"/>
          <w:szCs w:val="23"/>
        </w:rPr>
        <w:t xml:space="preserve">FAX: +81-11-706-6141, </w:t>
      </w:r>
      <w:r>
        <w:t xml:space="preserve">E mail: </w:t>
      </w:r>
      <w:proofErr w:type="gramStart"/>
      <w:r>
        <w:t>takashim@eng.hokudai.ac.jp .</w:t>
      </w:r>
      <w:proofErr w:type="gramEnd"/>
      <w:r>
        <w:t xml:space="preserve"> </w:t>
      </w:r>
      <w:r w:rsidR="00997A4B">
        <w:t xml:space="preserve">Former Associate Professor, Department of Civil Engineering, the University of Tokyo. </w:t>
      </w:r>
      <w:r>
        <w:t xml:space="preserve">Supervisor of </w:t>
      </w:r>
      <w:r w:rsidR="00AA4C3E">
        <w:t>PhD</w:t>
      </w:r>
      <w:r w:rsidR="003E027A">
        <w:t>.</w:t>
      </w:r>
    </w:p>
    <w:sectPr w:rsidR="00502C82" w:rsidRPr="00250694" w:rsidSect="00263D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10" w:rsidRDefault="00902810" w:rsidP="000D7C3A">
      <w:pPr>
        <w:spacing w:before="0" w:after="0" w:line="240" w:lineRule="auto"/>
      </w:pPr>
      <w:r>
        <w:separator/>
      </w:r>
    </w:p>
  </w:endnote>
  <w:endnote w:type="continuationSeparator" w:id="0">
    <w:p w:rsidR="00902810" w:rsidRDefault="00902810" w:rsidP="000D7C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10" w:rsidRDefault="00902810" w:rsidP="000D7C3A">
      <w:pPr>
        <w:spacing w:before="0" w:after="0" w:line="240" w:lineRule="auto"/>
      </w:pPr>
      <w:r>
        <w:separator/>
      </w:r>
    </w:p>
  </w:footnote>
  <w:footnote w:type="continuationSeparator" w:id="0">
    <w:p w:rsidR="00902810" w:rsidRDefault="00902810" w:rsidP="000D7C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5"/>
      <w:gridCol w:w="1465"/>
    </w:tblGrid>
    <w:tr w:rsidR="000D7C3A" w:rsidRPr="000D7C3A" w:rsidTr="000D7C3A">
      <w:trPr>
        <w:trHeight w:val="288"/>
      </w:trPr>
      <w:tc>
        <w:tcPr>
          <w:tcW w:w="8125" w:type="dxa"/>
        </w:tcPr>
        <w:p w:rsidR="000D7C3A" w:rsidRPr="000D7C3A" w:rsidRDefault="000D7C3A" w:rsidP="00FF0AFD">
          <w:pPr>
            <w:pStyle w:val="Header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</w:rPr>
            <w:t xml:space="preserve">                                                                               </w:t>
          </w:r>
          <w:r w:rsidR="00FF0AFD">
            <w:rPr>
              <w:rFonts w:asciiTheme="majorHAnsi" w:eastAsiaTheme="majorEastAsia" w:hAnsiTheme="majorHAnsi" w:cstheme="majorBidi"/>
            </w:rPr>
            <w:t>CV</w:t>
          </w:r>
          <w:r w:rsidRPr="000D7C3A">
            <w:rPr>
              <w:rFonts w:asciiTheme="majorHAnsi" w:eastAsiaTheme="majorEastAsia" w:hAnsiTheme="majorHAnsi" w:cstheme="majorBidi"/>
            </w:rPr>
            <w:t xml:space="preserve">: </w:t>
          </w:r>
          <w:sdt>
            <w:sdtPr>
              <w:rPr>
                <w:rFonts w:asciiTheme="majorHAnsi" w:eastAsiaTheme="majorEastAsia" w:hAnsiTheme="majorHAnsi" w:cstheme="majorBidi"/>
              </w:rPr>
              <w:alias w:val="Title"/>
              <w:id w:val="77761602"/>
              <w:placeholder>
                <w:docPart w:val="5F4D647BABC348DAAFFCF92C898DBF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F0AFD">
                <w:rPr>
                  <w:rFonts w:asciiTheme="majorHAnsi" w:eastAsiaTheme="majorEastAsia" w:hAnsiTheme="majorHAnsi" w:cstheme="majorBidi"/>
                </w:rPr>
                <w:t xml:space="preserve">Dr. </w:t>
              </w:r>
              <w:r w:rsidRPr="000D7C3A">
                <w:rPr>
                  <w:rFonts w:asciiTheme="majorHAnsi" w:eastAsiaTheme="majorEastAsia" w:hAnsiTheme="majorHAnsi" w:cstheme="majorBidi"/>
                </w:rPr>
                <w:t>Mohammad Nazmul Islam</w:t>
              </w:r>
            </w:sdtContent>
          </w:sdt>
        </w:p>
      </w:tc>
      <w:tc>
        <w:tcPr>
          <w:tcW w:w="1465" w:type="dxa"/>
        </w:tcPr>
        <w:p w:rsidR="000D7C3A" w:rsidRPr="000D7C3A" w:rsidRDefault="000D7C3A" w:rsidP="000D7C3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  <w:r w:rsidRPr="000D7C3A">
            <w:rPr>
              <w:rFonts w:asciiTheme="majorHAnsi" w:eastAsiaTheme="majorEastAsia" w:hAnsiTheme="majorHAnsi" w:cstheme="majorBidi"/>
              <w:b/>
              <w:bCs/>
              <w:color w:val="7F7F7F" w:themeColor="background1" w:themeShade="7F"/>
              <w:spacing w:val="60"/>
            </w:rPr>
            <w:t>Page</w:t>
          </w:r>
          <w:r w:rsidRPr="000D7C3A"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  <w:t xml:space="preserve"> | </w:t>
          </w:r>
          <w:r w:rsidR="00954C2E" w:rsidRPr="000D7C3A"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  <w:fldChar w:fldCharType="begin"/>
          </w:r>
          <w:r w:rsidRPr="000D7C3A"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  <w:instrText xml:space="preserve"> PAGE   \* MERGEFORMAT </w:instrText>
          </w:r>
          <w:r w:rsidR="00954C2E" w:rsidRPr="000D7C3A"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  <w:fldChar w:fldCharType="separate"/>
          </w:r>
          <w:r w:rsidR="00373E62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</w:rPr>
            <w:t>5</w:t>
          </w:r>
          <w:r w:rsidR="00954C2E" w:rsidRPr="000D7C3A"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  <w:fldChar w:fldCharType="end"/>
          </w:r>
        </w:p>
      </w:tc>
    </w:tr>
  </w:tbl>
  <w:p w:rsidR="000D7C3A" w:rsidRPr="000D7C3A" w:rsidRDefault="000D7C3A" w:rsidP="000D7C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36AEF"/>
    <w:multiLevelType w:val="hybridMultilevel"/>
    <w:tmpl w:val="7930BD0C"/>
    <w:lvl w:ilvl="0" w:tplc="F21257F0">
      <w:start w:val="1"/>
      <w:numFmt w:val="decimal"/>
      <w:pStyle w:val="Numbered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">
    <w:nsid w:val="1F0953D1"/>
    <w:multiLevelType w:val="hybridMultilevel"/>
    <w:tmpl w:val="058AF222"/>
    <w:lvl w:ilvl="0" w:tplc="89A8885A">
      <w:start w:val="1"/>
      <w:numFmt w:val="lowerRoman"/>
      <w:pStyle w:val="ListParagraph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6533"/>
    <w:multiLevelType w:val="hybridMultilevel"/>
    <w:tmpl w:val="AB36A1F6"/>
    <w:lvl w:ilvl="0" w:tplc="E8FEE1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F0267"/>
    <w:multiLevelType w:val="hybridMultilevel"/>
    <w:tmpl w:val="0792C088"/>
    <w:lvl w:ilvl="0" w:tplc="32DECCD4">
      <w:start w:val="1"/>
      <w:numFmt w:val="bullet"/>
      <w:pStyle w:val="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65947"/>
    <w:multiLevelType w:val="hybridMultilevel"/>
    <w:tmpl w:val="C096C7C8"/>
    <w:lvl w:ilvl="0" w:tplc="1F1005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804ED"/>
    <w:multiLevelType w:val="hybridMultilevel"/>
    <w:tmpl w:val="64E04B42"/>
    <w:lvl w:ilvl="0" w:tplc="B066EB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31902"/>
    <w:multiLevelType w:val="hybridMultilevel"/>
    <w:tmpl w:val="45E6D5B2"/>
    <w:lvl w:ilvl="0" w:tplc="A3A2F6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D637B"/>
    <w:multiLevelType w:val="hybridMultilevel"/>
    <w:tmpl w:val="A0B86298"/>
    <w:lvl w:ilvl="0" w:tplc="C2AE2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</w:num>
  <w:num w:numId="23">
    <w:abstractNumId w:val="1"/>
    <w:lvlOverride w:ilvl="0">
      <w:startOverride w:val="1"/>
    </w:lvlOverride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9A4"/>
    <w:rsid w:val="00006ED1"/>
    <w:rsid w:val="00007576"/>
    <w:rsid w:val="00026313"/>
    <w:rsid w:val="00041769"/>
    <w:rsid w:val="00053CE3"/>
    <w:rsid w:val="0006574D"/>
    <w:rsid w:val="00073625"/>
    <w:rsid w:val="00086061"/>
    <w:rsid w:val="00090E91"/>
    <w:rsid w:val="00094011"/>
    <w:rsid w:val="00095D31"/>
    <w:rsid w:val="000A4F5D"/>
    <w:rsid w:val="000C42E1"/>
    <w:rsid w:val="000D51FE"/>
    <w:rsid w:val="000D7C3A"/>
    <w:rsid w:val="000F4D5E"/>
    <w:rsid w:val="00105522"/>
    <w:rsid w:val="00110B8F"/>
    <w:rsid w:val="0013329E"/>
    <w:rsid w:val="0014325C"/>
    <w:rsid w:val="00150120"/>
    <w:rsid w:val="0015089B"/>
    <w:rsid w:val="001521F8"/>
    <w:rsid w:val="001638D1"/>
    <w:rsid w:val="00172DF6"/>
    <w:rsid w:val="00195803"/>
    <w:rsid w:val="001A0035"/>
    <w:rsid w:val="001A4364"/>
    <w:rsid w:val="001C0A39"/>
    <w:rsid w:val="001C1AA7"/>
    <w:rsid w:val="001D1A8B"/>
    <w:rsid w:val="001E00AB"/>
    <w:rsid w:val="001E1843"/>
    <w:rsid w:val="001F456C"/>
    <w:rsid w:val="001F501D"/>
    <w:rsid w:val="001F5815"/>
    <w:rsid w:val="001F6CA6"/>
    <w:rsid w:val="002152F5"/>
    <w:rsid w:val="00217356"/>
    <w:rsid w:val="0022257F"/>
    <w:rsid w:val="002358A8"/>
    <w:rsid w:val="00237241"/>
    <w:rsid w:val="002477F1"/>
    <w:rsid w:val="00250694"/>
    <w:rsid w:val="00263DC2"/>
    <w:rsid w:val="002B1B06"/>
    <w:rsid w:val="002B5713"/>
    <w:rsid w:val="002C2C0A"/>
    <w:rsid w:val="002F5C59"/>
    <w:rsid w:val="003028FB"/>
    <w:rsid w:val="003156EC"/>
    <w:rsid w:val="0031607A"/>
    <w:rsid w:val="003200A8"/>
    <w:rsid w:val="003203C6"/>
    <w:rsid w:val="00326813"/>
    <w:rsid w:val="00331862"/>
    <w:rsid w:val="00341DDB"/>
    <w:rsid w:val="003506B9"/>
    <w:rsid w:val="00354853"/>
    <w:rsid w:val="00355420"/>
    <w:rsid w:val="00361276"/>
    <w:rsid w:val="00371789"/>
    <w:rsid w:val="00373E62"/>
    <w:rsid w:val="003755D9"/>
    <w:rsid w:val="003816E2"/>
    <w:rsid w:val="003A1995"/>
    <w:rsid w:val="003B5B69"/>
    <w:rsid w:val="003D10C2"/>
    <w:rsid w:val="003D54CA"/>
    <w:rsid w:val="003E027A"/>
    <w:rsid w:val="00414FD9"/>
    <w:rsid w:val="0042236C"/>
    <w:rsid w:val="00424593"/>
    <w:rsid w:val="00430570"/>
    <w:rsid w:val="0044290C"/>
    <w:rsid w:val="00442A30"/>
    <w:rsid w:val="0044409D"/>
    <w:rsid w:val="00446044"/>
    <w:rsid w:val="004529A4"/>
    <w:rsid w:val="0045605B"/>
    <w:rsid w:val="0046028A"/>
    <w:rsid w:val="00464B7D"/>
    <w:rsid w:val="0049117A"/>
    <w:rsid w:val="004C7524"/>
    <w:rsid w:val="004D5772"/>
    <w:rsid w:val="004E3904"/>
    <w:rsid w:val="004E60D9"/>
    <w:rsid w:val="00502C82"/>
    <w:rsid w:val="005152FA"/>
    <w:rsid w:val="00517CA0"/>
    <w:rsid w:val="00527BE3"/>
    <w:rsid w:val="00560078"/>
    <w:rsid w:val="005702FF"/>
    <w:rsid w:val="00586A8B"/>
    <w:rsid w:val="005E1C5D"/>
    <w:rsid w:val="005E7B64"/>
    <w:rsid w:val="005F2AD1"/>
    <w:rsid w:val="00606364"/>
    <w:rsid w:val="00627DB8"/>
    <w:rsid w:val="0063078F"/>
    <w:rsid w:val="00640A7E"/>
    <w:rsid w:val="00655DB8"/>
    <w:rsid w:val="00660AB6"/>
    <w:rsid w:val="00667402"/>
    <w:rsid w:val="00672C21"/>
    <w:rsid w:val="00675C83"/>
    <w:rsid w:val="00687692"/>
    <w:rsid w:val="00693B9D"/>
    <w:rsid w:val="006A23A3"/>
    <w:rsid w:val="006B4392"/>
    <w:rsid w:val="006D1348"/>
    <w:rsid w:val="006D432D"/>
    <w:rsid w:val="006E5C12"/>
    <w:rsid w:val="007174AA"/>
    <w:rsid w:val="007270B1"/>
    <w:rsid w:val="0074459D"/>
    <w:rsid w:val="00750CAC"/>
    <w:rsid w:val="00752852"/>
    <w:rsid w:val="0077254A"/>
    <w:rsid w:val="007A5152"/>
    <w:rsid w:val="007B777E"/>
    <w:rsid w:val="007C0C2F"/>
    <w:rsid w:val="007D6ECE"/>
    <w:rsid w:val="007E1BF3"/>
    <w:rsid w:val="007E5471"/>
    <w:rsid w:val="007E6D15"/>
    <w:rsid w:val="0080307F"/>
    <w:rsid w:val="00807964"/>
    <w:rsid w:val="008105A2"/>
    <w:rsid w:val="0081360C"/>
    <w:rsid w:val="008169EC"/>
    <w:rsid w:val="00840447"/>
    <w:rsid w:val="00841B2C"/>
    <w:rsid w:val="008438BD"/>
    <w:rsid w:val="00845019"/>
    <w:rsid w:val="00846074"/>
    <w:rsid w:val="0085140F"/>
    <w:rsid w:val="00854A05"/>
    <w:rsid w:val="0085746B"/>
    <w:rsid w:val="008576D5"/>
    <w:rsid w:val="00872276"/>
    <w:rsid w:val="0088455E"/>
    <w:rsid w:val="00893ED2"/>
    <w:rsid w:val="008A5A94"/>
    <w:rsid w:val="008C6F3D"/>
    <w:rsid w:val="008D3A0C"/>
    <w:rsid w:val="008D724A"/>
    <w:rsid w:val="00900372"/>
    <w:rsid w:val="00902810"/>
    <w:rsid w:val="009106B8"/>
    <w:rsid w:val="00911371"/>
    <w:rsid w:val="00921126"/>
    <w:rsid w:val="00924A24"/>
    <w:rsid w:val="009372D9"/>
    <w:rsid w:val="00944418"/>
    <w:rsid w:val="00944FFD"/>
    <w:rsid w:val="00953963"/>
    <w:rsid w:val="00953D79"/>
    <w:rsid w:val="00954C2E"/>
    <w:rsid w:val="00962D15"/>
    <w:rsid w:val="00973467"/>
    <w:rsid w:val="009777B1"/>
    <w:rsid w:val="0098027C"/>
    <w:rsid w:val="009938FD"/>
    <w:rsid w:val="00997A4B"/>
    <w:rsid w:val="009C1D09"/>
    <w:rsid w:val="009C516B"/>
    <w:rsid w:val="009E47D7"/>
    <w:rsid w:val="00A115D0"/>
    <w:rsid w:val="00A13430"/>
    <w:rsid w:val="00A31F38"/>
    <w:rsid w:val="00A3247E"/>
    <w:rsid w:val="00A7447B"/>
    <w:rsid w:val="00A82ED8"/>
    <w:rsid w:val="00A9186A"/>
    <w:rsid w:val="00AA35CC"/>
    <w:rsid w:val="00AA4C3E"/>
    <w:rsid w:val="00AB20E9"/>
    <w:rsid w:val="00AD651B"/>
    <w:rsid w:val="00AE1D4E"/>
    <w:rsid w:val="00AE5589"/>
    <w:rsid w:val="00AE67EB"/>
    <w:rsid w:val="00AF68D5"/>
    <w:rsid w:val="00B21893"/>
    <w:rsid w:val="00B40963"/>
    <w:rsid w:val="00B4501E"/>
    <w:rsid w:val="00B456B3"/>
    <w:rsid w:val="00B61ED7"/>
    <w:rsid w:val="00B61F85"/>
    <w:rsid w:val="00B65E71"/>
    <w:rsid w:val="00B66ABF"/>
    <w:rsid w:val="00B94A6F"/>
    <w:rsid w:val="00BA13C3"/>
    <w:rsid w:val="00BB7B90"/>
    <w:rsid w:val="00BD3EEA"/>
    <w:rsid w:val="00BD51D8"/>
    <w:rsid w:val="00BD6406"/>
    <w:rsid w:val="00BE6456"/>
    <w:rsid w:val="00BF1A2B"/>
    <w:rsid w:val="00BF21F1"/>
    <w:rsid w:val="00BF3B98"/>
    <w:rsid w:val="00C0139E"/>
    <w:rsid w:val="00C01F18"/>
    <w:rsid w:val="00C029F6"/>
    <w:rsid w:val="00C03789"/>
    <w:rsid w:val="00C10576"/>
    <w:rsid w:val="00C143D6"/>
    <w:rsid w:val="00C31429"/>
    <w:rsid w:val="00C31F08"/>
    <w:rsid w:val="00C34881"/>
    <w:rsid w:val="00C51D6C"/>
    <w:rsid w:val="00C521BA"/>
    <w:rsid w:val="00C5341E"/>
    <w:rsid w:val="00C6301F"/>
    <w:rsid w:val="00C71857"/>
    <w:rsid w:val="00C8137A"/>
    <w:rsid w:val="00C93340"/>
    <w:rsid w:val="00C962B1"/>
    <w:rsid w:val="00CD09B0"/>
    <w:rsid w:val="00CD251E"/>
    <w:rsid w:val="00CD63A5"/>
    <w:rsid w:val="00CE04D4"/>
    <w:rsid w:val="00CE673B"/>
    <w:rsid w:val="00CF13A3"/>
    <w:rsid w:val="00D0127C"/>
    <w:rsid w:val="00D25DE1"/>
    <w:rsid w:val="00D3202E"/>
    <w:rsid w:val="00D32F55"/>
    <w:rsid w:val="00D3364E"/>
    <w:rsid w:val="00D4184D"/>
    <w:rsid w:val="00D803F0"/>
    <w:rsid w:val="00D919CC"/>
    <w:rsid w:val="00DC2B90"/>
    <w:rsid w:val="00DD47AC"/>
    <w:rsid w:val="00DE6716"/>
    <w:rsid w:val="00DF2F49"/>
    <w:rsid w:val="00E01148"/>
    <w:rsid w:val="00E12817"/>
    <w:rsid w:val="00E20908"/>
    <w:rsid w:val="00E22C1F"/>
    <w:rsid w:val="00E41A58"/>
    <w:rsid w:val="00E47494"/>
    <w:rsid w:val="00E92126"/>
    <w:rsid w:val="00EA1E10"/>
    <w:rsid w:val="00EA2440"/>
    <w:rsid w:val="00EA73E6"/>
    <w:rsid w:val="00EC12BF"/>
    <w:rsid w:val="00ED770F"/>
    <w:rsid w:val="00EE44AB"/>
    <w:rsid w:val="00F04A65"/>
    <w:rsid w:val="00F15AB8"/>
    <w:rsid w:val="00F34F5A"/>
    <w:rsid w:val="00F427CA"/>
    <w:rsid w:val="00F42932"/>
    <w:rsid w:val="00F43B64"/>
    <w:rsid w:val="00F67356"/>
    <w:rsid w:val="00F72FD6"/>
    <w:rsid w:val="00FA50AB"/>
    <w:rsid w:val="00FA6F53"/>
    <w:rsid w:val="00FB69EA"/>
    <w:rsid w:val="00FB765E"/>
    <w:rsid w:val="00FC1092"/>
    <w:rsid w:val="00FC26A3"/>
    <w:rsid w:val="00FD7E59"/>
    <w:rsid w:val="00FF0AFD"/>
    <w:rsid w:val="00FF156C"/>
    <w:rsid w:val="00FF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0BDC15-5755-4E3A-B7DA-C8CA2DE7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106B8"/>
    <w:pPr>
      <w:spacing w:before="120" w:after="120" w:line="360" w:lineRule="auto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9106B8"/>
    <w:pPr>
      <w:keepNext/>
      <w:pBdr>
        <w:bottom w:val="single" w:sz="4" w:space="1" w:color="auto"/>
      </w:pBdr>
      <w:spacing w:before="240" w:after="240"/>
      <w:outlineLvl w:val="0"/>
    </w:pPr>
    <w:rPr>
      <w:rFonts w:cs="Arial"/>
      <w:b/>
      <w:bCs/>
      <w:color w:val="548DD4" w:themeColor="text2" w:themeTint="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3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073625"/>
    <w:pPr>
      <w:keepNext/>
      <w:spacing w:before="240" w:after="60"/>
      <w:ind w:left="288"/>
      <w:outlineLvl w:val="2"/>
    </w:pPr>
    <w:rPr>
      <w:rFonts w:cs="Arial"/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2ED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autoRedefine/>
    <w:rsid w:val="002152F5"/>
    <w:pPr>
      <w:spacing w:after="0"/>
      <w:jc w:val="center"/>
    </w:pPr>
    <w:rPr>
      <w:b/>
      <w:caps/>
      <w:sz w:val="32"/>
      <w:szCs w:val="40"/>
    </w:rPr>
  </w:style>
  <w:style w:type="paragraph" w:customStyle="1" w:styleId="Address">
    <w:name w:val="Address"/>
    <w:basedOn w:val="Normal"/>
    <w:autoRedefine/>
    <w:rsid w:val="00464B7D"/>
    <w:pPr>
      <w:spacing w:before="0" w:after="0"/>
      <w:jc w:val="center"/>
    </w:pPr>
    <w:rPr>
      <w:rFonts w:ascii="Verdana" w:hAnsi="Verdana"/>
      <w:sz w:val="18"/>
      <w:szCs w:val="20"/>
    </w:rPr>
  </w:style>
  <w:style w:type="character" w:styleId="Hyperlink">
    <w:name w:val="Hyperlink"/>
    <w:basedOn w:val="DefaultParagraphFont"/>
    <w:rsid w:val="00EA1E10"/>
    <w:rPr>
      <w:color w:val="0000FF"/>
      <w:u w:val="single"/>
    </w:rPr>
  </w:style>
  <w:style w:type="paragraph" w:customStyle="1" w:styleId="Bulleted">
    <w:name w:val="Bulleted"/>
    <w:basedOn w:val="Normal"/>
    <w:rsid w:val="00660AB6"/>
    <w:pPr>
      <w:numPr>
        <w:numId w:val="1"/>
      </w:numPr>
      <w:spacing w:before="0" w:after="0"/>
    </w:pPr>
    <w:rPr>
      <w:rFonts w:ascii="Times New Roman" w:hAnsi="Times New Roman"/>
    </w:rPr>
  </w:style>
  <w:style w:type="paragraph" w:customStyle="1" w:styleId="Numbered">
    <w:name w:val="Numbered"/>
    <w:basedOn w:val="Normal"/>
    <w:autoRedefine/>
    <w:rsid w:val="000D51FE"/>
    <w:pPr>
      <w:numPr>
        <w:numId w:val="2"/>
      </w:numPr>
      <w:spacing w:before="24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A82ED8"/>
    <w:rPr>
      <w:rFonts w:ascii="Calibri" w:hAnsi="Calibr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82ED8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2ED8"/>
    <w:rPr>
      <w:rFonts w:ascii="Cambria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autoRedefine/>
    <w:uiPriority w:val="34"/>
    <w:qFormat/>
    <w:rsid w:val="00B94A6F"/>
    <w:pPr>
      <w:numPr>
        <w:numId w:val="16"/>
      </w:numPr>
      <w:spacing w:before="0" w:after="200" w:line="276" w:lineRule="auto"/>
      <w:contextualSpacing/>
    </w:pPr>
    <w:rPr>
      <w:rFonts w:eastAsia="Calibri"/>
      <w:szCs w:val="22"/>
    </w:rPr>
  </w:style>
  <w:style w:type="table" w:styleId="TableGrid">
    <w:name w:val="Table Grid"/>
    <w:basedOn w:val="TableNormal"/>
    <w:rsid w:val="00CE67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06B8"/>
    <w:pPr>
      <w:tabs>
        <w:tab w:val="num" w:pos="1080"/>
      </w:tabs>
    </w:pPr>
    <w:rPr>
      <w:rFonts w:ascii="Garamond" w:hAnsi="Garamond"/>
      <w:sz w:val="24"/>
      <w:szCs w:val="24"/>
    </w:rPr>
  </w:style>
  <w:style w:type="paragraph" w:customStyle="1" w:styleId="StyleListParagraphBold">
    <w:name w:val="Style List Paragraph + Bold"/>
    <w:basedOn w:val="ListParagraph"/>
    <w:autoRedefine/>
    <w:rsid w:val="009106B8"/>
    <w:pPr>
      <w:spacing w:before="240" w:after="240" w:line="360" w:lineRule="auto"/>
    </w:pPr>
    <w:rPr>
      <w:b/>
      <w:bCs/>
    </w:rPr>
  </w:style>
  <w:style w:type="paragraph" w:styleId="Header">
    <w:name w:val="header"/>
    <w:basedOn w:val="Normal"/>
    <w:link w:val="HeaderChar"/>
    <w:uiPriority w:val="99"/>
    <w:rsid w:val="000D7C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3A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D7C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0D7C3A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rsid w:val="000D7C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lam.mohammad.nazmu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4D647BABC348DAAFFCF92C898D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0787-9210-4AB8-9345-D915B248E97B}"/>
      </w:docPartPr>
      <w:docPartBody>
        <w:p w:rsidR="007C5F22" w:rsidRDefault="008249D6" w:rsidP="008249D6">
          <w:pPr>
            <w:pStyle w:val="5F4D647BABC348DAAFFCF92C898DBF9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49D6"/>
    <w:rsid w:val="00051B5B"/>
    <w:rsid w:val="000618C0"/>
    <w:rsid w:val="0014193C"/>
    <w:rsid w:val="001834D9"/>
    <w:rsid w:val="00284F2F"/>
    <w:rsid w:val="002B4E13"/>
    <w:rsid w:val="002F617F"/>
    <w:rsid w:val="004F5E0E"/>
    <w:rsid w:val="0051427F"/>
    <w:rsid w:val="0065333C"/>
    <w:rsid w:val="00707FAF"/>
    <w:rsid w:val="007C5F22"/>
    <w:rsid w:val="008249D6"/>
    <w:rsid w:val="009C5896"/>
    <w:rsid w:val="00E32649"/>
    <w:rsid w:val="00E379F3"/>
    <w:rsid w:val="00EF1573"/>
    <w:rsid w:val="00F015E5"/>
    <w:rsid w:val="00F3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4D647BABC348DAAFFCF92C898DBF93">
    <w:name w:val="5F4D647BABC348DAAFFCF92C898DBF93"/>
    <w:rsid w:val="008249D6"/>
  </w:style>
  <w:style w:type="paragraph" w:customStyle="1" w:styleId="AFF6730DEFE340DEA135DB81D62B4848">
    <w:name w:val="AFF6730DEFE340DEA135DB81D62B4848"/>
    <w:rsid w:val="00824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Mohammad Nazmul Islam</vt:lpstr>
    </vt:vector>
  </TitlesOfParts>
  <Company>Presidency University</Company>
  <LinksUpToDate>false</LinksUpToDate>
  <CharactersWithSpaces>9937</CharactersWithSpaces>
  <SharedDoc>false</SharedDoc>
  <HLinks>
    <vt:vector size="36" baseType="variant">
      <vt:variant>
        <vt:i4>4128798</vt:i4>
      </vt:variant>
      <vt:variant>
        <vt:i4>15</vt:i4>
      </vt:variant>
      <vt:variant>
        <vt:i4>0</vt:i4>
      </vt:variant>
      <vt:variant>
        <vt:i4>5</vt:i4>
      </vt:variant>
      <vt:variant>
        <vt:lpwstr>mailto:afzal@mail.presidency.edu.bd</vt:lpwstr>
      </vt:variant>
      <vt:variant>
        <vt:lpwstr/>
      </vt:variant>
      <vt:variant>
        <vt:i4>6684683</vt:i4>
      </vt:variant>
      <vt:variant>
        <vt:i4>12</vt:i4>
      </vt:variant>
      <vt:variant>
        <vt:i4>0</vt:i4>
      </vt:variant>
      <vt:variant>
        <vt:i4>5</vt:i4>
      </vt:variant>
      <vt:variant>
        <vt:lpwstr>mailto:m.a.quddus@lboro.ac.uk</vt:lpwstr>
      </vt:variant>
      <vt:variant>
        <vt:lpwstr/>
      </vt:variant>
      <vt:variant>
        <vt:i4>3866636</vt:i4>
      </vt:variant>
      <vt:variant>
        <vt:i4>9</vt:i4>
      </vt:variant>
      <vt:variant>
        <vt:i4>0</vt:i4>
      </vt:variant>
      <vt:variant>
        <vt:i4>5</vt:i4>
      </vt:variant>
      <vt:variant>
        <vt:lpwstr>mailto:takashim@eng.hokudai.ac.jp</vt:lpwstr>
      </vt:variant>
      <vt:variant>
        <vt:lpwstr/>
      </vt:variant>
      <vt:variant>
        <vt:i4>3211352</vt:i4>
      </vt:variant>
      <vt:variant>
        <vt:i4>6</vt:i4>
      </vt:variant>
      <vt:variant>
        <vt:i4>0</vt:i4>
      </vt:variant>
      <vt:variant>
        <vt:i4>5</vt:i4>
      </vt:variant>
      <vt:variant>
        <vt:lpwstr>mailto:cvewcm@nus.edu.sg</vt:lpwstr>
      </vt:variant>
      <vt:variant>
        <vt:lpwstr/>
      </vt:variant>
      <vt:variant>
        <vt:i4>2686997</vt:i4>
      </vt:variant>
      <vt:variant>
        <vt:i4>3</vt:i4>
      </vt:variant>
      <vt:variant>
        <vt:i4>0</vt:i4>
      </vt:variant>
      <vt:variant>
        <vt:i4>5</vt:i4>
      </vt:variant>
      <vt:variant>
        <vt:lpwstr>mailto:islam.mohammad.nazmul@gmail.com</vt:lpwstr>
      </vt:variant>
      <vt:variant>
        <vt:lpwstr/>
      </vt:variant>
      <vt:variant>
        <vt:i4>1966197</vt:i4>
      </vt:variant>
      <vt:variant>
        <vt:i4>0</vt:i4>
      </vt:variant>
      <vt:variant>
        <vt:i4>0</vt:i4>
      </vt:variant>
      <vt:variant>
        <vt:i4>5</vt:i4>
      </vt:variant>
      <vt:variant>
        <vt:lpwstr>mailto:islammn@presidency.edu.bd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Mohammad Nazmul Islam</dc:title>
  <dc:subject/>
  <dc:creator>Dr. Mohammad Nazmul Islam</dc:creator>
  <cp:keywords/>
  <dc:description/>
  <cp:lastModifiedBy>Dr. Mohammad Nazmul Islam</cp:lastModifiedBy>
  <cp:revision>55</cp:revision>
  <cp:lastPrinted>2012-03-20T07:20:00Z</cp:lastPrinted>
  <dcterms:created xsi:type="dcterms:W3CDTF">2012-06-12T08:15:00Z</dcterms:created>
  <dcterms:modified xsi:type="dcterms:W3CDTF">2016-01-04T06:41:00Z</dcterms:modified>
</cp:coreProperties>
</file>